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8D6" w:rsidRPr="00EB6A76" w:rsidRDefault="000258D6" w:rsidP="000258D6">
      <w:pPr>
        <w:tabs>
          <w:tab w:val="left" w:pos="1985"/>
        </w:tabs>
        <w:spacing w:after="120"/>
        <w:ind w:left="1980" w:hanging="1980"/>
        <w:jc w:val="both"/>
        <w:rPr>
          <w:rFonts w:ascii="Arial" w:hAnsi="Arial" w:cs="Arial"/>
          <w:b/>
          <w:noProof/>
          <w:sz w:val="21"/>
          <w:szCs w:val="21"/>
          <w:lang w:val="en-US"/>
        </w:rPr>
      </w:pPr>
      <w:r w:rsidRPr="00EB6A76">
        <w:rPr>
          <w:rFonts w:ascii="Arial" w:hAnsi="Arial" w:cs="Arial"/>
          <w:b/>
          <w:noProof/>
          <w:sz w:val="21"/>
          <w:szCs w:val="21"/>
          <w:lang w:val="en-US"/>
        </w:rPr>
        <w:t>3GPP TSG-RAN WG4 Meeting #112</w:t>
      </w:r>
      <w:r w:rsidRPr="00EB6A76">
        <w:rPr>
          <w:rFonts w:ascii="Arial" w:hAnsi="Arial" w:cs="Arial"/>
          <w:b/>
          <w:noProof/>
          <w:sz w:val="21"/>
          <w:szCs w:val="21"/>
          <w:lang w:val="en-US"/>
        </w:rPr>
        <w:tab/>
      </w:r>
      <w:r w:rsidRPr="00EB6A76">
        <w:rPr>
          <w:rFonts w:ascii="Arial" w:hAnsi="Arial" w:cs="Arial"/>
          <w:b/>
          <w:noProof/>
          <w:sz w:val="21"/>
          <w:szCs w:val="21"/>
          <w:lang w:val="en-US"/>
        </w:rPr>
        <w:tab/>
      </w:r>
      <w:r w:rsidRPr="00EB6A76">
        <w:rPr>
          <w:rFonts w:ascii="Arial" w:hAnsi="Arial" w:cs="Arial"/>
          <w:b/>
          <w:noProof/>
          <w:sz w:val="21"/>
          <w:szCs w:val="21"/>
          <w:lang w:val="en-US"/>
        </w:rPr>
        <w:tab/>
      </w:r>
      <w:r w:rsidRPr="00EB6A76">
        <w:rPr>
          <w:rFonts w:ascii="Arial" w:hAnsi="Arial" w:cs="Arial"/>
          <w:b/>
          <w:noProof/>
          <w:sz w:val="21"/>
          <w:szCs w:val="21"/>
          <w:lang w:val="en-US"/>
        </w:rPr>
        <w:tab/>
      </w:r>
      <w:r w:rsidRPr="00EB6A76">
        <w:rPr>
          <w:rFonts w:ascii="Arial" w:hAnsi="Arial" w:cs="Arial"/>
          <w:b/>
          <w:noProof/>
          <w:sz w:val="21"/>
          <w:szCs w:val="21"/>
          <w:lang w:val="en-US"/>
        </w:rPr>
        <w:tab/>
      </w:r>
      <w:r w:rsidRPr="00EB6A76">
        <w:rPr>
          <w:rFonts w:ascii="Arial" w:hAnsi="Arial" w:cs="Arial"/>
          <w:b/>
          <w:noProof/>
          <w:sz w:val="21"/>
          <w:szCs w:val="21"/>
          <w:lang w:val="en-US"/>
        </w:rPr>
        <w:tab/>
      </w:r>
      <w:r w:rsidRPr="00EB6A76">
        <w:rPr>
          <w:rFonts w:ascii="Arial" w:hAnsi="Arial" w:cs="Arial"/>
          <w:b/>
          <w:noProof/>
          <w:sz w:val="21"/>
          <w:szCs w:val="21"/>
          <w:lang w:val="en-US"/>
        </w:rPr>
        <w:tab/>
      </w:r>
      <w:r w:rsidR="00BC75D7">
        <w:rPr>
          <w:rFonts w:ascii="Arial" w:hAnsi="Arial" w:cs="Arial"/>
          <w:b/>
          <w:noProof/>
          <w:sz w:val="21"/>
          <w:szCs w:val="21"/>
          <w:lang w:val="en-US"/>
        </w:rPr>
        <w:tab/>
      </w:r>
      <w:r w:rsidR="00BC75D7">
        <w:rPr>
          <w:rFonts w:ascii="Arial" w:hAnsi="Arial" w:cs="Arial"/>
          <w:b/>
          <w:noProof/>
          <w:sz w:val="21"/>
          <w:szCs w:val="21"/>
          <w:lang w:val="en-US"/>
        </w:rPr>
        <w:tab/>
      </w:r>
      <w:r w:rsidR="00BC75D7" w:rsidRPr="00BC75D7">
        <w:rPr>
          <w:rFonts w:ascii="Arial" w:hAnsi="Arial" w:cs="Arial"/>
          <w:b/>
          <w:noProof/>
          <w:sz w:val="21"/>
          <w:szCs w:val="21"/>
          <w:lang w:val="en-US"/>
        </w:rPr>
        <w:t>R4-2411477</w:t>
      </w:r>
    </w:p>
    <w:p w:rsidR="000258D6" w:rsidRPr="00EB6A76" w:rsidRDefault="000258D6" w:rsidP="000258D6">
      <w:pPr>
        <w:tabs>
          <w:tab w:val="left" w:pos="1985"/>
        </w:tabs>
        <w:spacing w:after="120"/>
        <w:ind w:left="1980" w:hanging="1980"/>
        <w:jc w:val="both"/>
        <w:rPr>
          <w:rFonts w:ascii="Arial" w:hAnsi="Arial" w:cs="Arial"/>
          <w:b/>
          <w:noProof/>
          <w:sz w:val="21"/>
          <w:szCs w:val="21"/>
          <w:lang w:val="en-US"/>
        </w:rPr>
      </w:pPr>
      <w:r w:rsidRPr="00EB6A76">
        <w:rPr>
          <w:rFonts w:ascii="Arial" w:hAnsi="Arial" w:cs="Arial"/>
          <w:b/>
          <w:noProof/>
          <w:sz w:val="21"/>
          <w:szCs w:val="21"/>
          <w:lang w:val="en-US"/>
        </w:rPr>
        <w:t>Maastricht, Netherlands, 19th – 23rd August, 2024</w:t>
      </w:r>
    </w:p>
    <w:p w:rsidR="00FC7BA2" w:rsidRPr="00EB6A76" w:rsidRDefault="00FC7BA2" w:rsidP="000258D6">
      <w:pPr>
        <w:tabs>
          <w:tab w:val="left" w:pos="1985"/>
        </w:tabs>
        <w:spacing w:after="120"/>
        <w:ind w:left="1980" w:hanging="1980"/>
        <w:jc w:val="both"/>
        <w:rPr>
          <w:rFonts w:ascii="Arial" w:eastAsia="宋体" w:hAnsi="Arial"/>
          <w:sz w:val="21"/>
          <w:szCs w:val="21"/>
          <w:lang w:val="en-US" w:eastAsia="zh-CN"/>
        </w:rPr>
      </w:pPr>
      <w:r w:rsidRPr="00EB6A76">
        <w:rPr>
          <w:rFonts w:ascii="Arial" w:hAnsi="Arial"/>
          <w:b/>
          <w:sz w:val="21"/>
          <w:szCs w:val="21"/>
          <w:lang w:val="en-US"/>
        </w:rPr>
        <w:t>Title:</w:t>
      </w:r>
      <w:r w:rsidRPr="00EB6A76">
        <w:rPr>
          <w:rFonts w:ascii="Arial" w:hAnsi="Arial"/>
          <w:sz w:val="21"/>
          <w:szCs w:val="21"/>
          <w:lang w:val="en-US"/>
        </w:rPr>
        <w:t xml:space="preserve"> </w:t>
      </w:r>
      <w:r w:rsidRPr="00EB6A76">
        <w:rPr>
          <w:rFonts w:ascii="Arial" w:hAnsi="Arial"/>
          <w:sz w:val="21"/>
          <w:szCs w:val="21"/>
          <w:lang w:val="en-US"/>
        </w:rPr>
        <w:tab/>
      </w:r>
      <w:r w:rsidRPr="00EB6A76">
        <w:rPr>
          <w:rFonts w:ascii="Arial" w:eastAsia="宋体" w:hAnsi="Arial"/>
          <w:b/>
          <w:sz w:val="21"/>
          <w:szCs w:val="21"/>
          <w:lang w:val="en-US" w:eastAsia="zh-CN"/>
        </w:rPr>
        <w:t>Discussion on</w:t>
      </w:r>
      <w:r w:rsidR="00A34B6E" w:rsidRPr="00EB6A76">
        <w:rPr>
          <w:rFonts w:ascii="Arial" w:eastAsia="宋体" w:hAnsi="Arial"/>
          <w:b/>
          <w:sz w:val="21"/>
          <w:szCs w:val="21"/>
          <w:lang w:val="en-US" w:eastAsia="zh-CN"/>
        </w:rPr>
        <w:t xml:space="preserve"> </w:t>
      </w:r>
      <w:r w:rsidR="006F4910" w:rsidRPr="00EB6A76">
        <w:rPr>
          <w:rFonts w:ascii="Arial" w:eastAsia="宋体" w:hAnsi="Arial"/>
          <w:b/>
          <w:sz w:val="21"/>
          <w:szCs w:val="21"/>
          <w:lang w:val="en-US" w:eastAsia="zh-CN"/>
        </w:rPr>
        <w:t xml:space="preserve">core requirements for FR2 </w:t>
      </w:r>
      <w:r w:rsidR="006F4910" w:rsidRPr="00EB6A76">
        <w:rPr>
          <w:rFonts w:ascii="Arial" w:eastAsia="宋体" w:hAnsi="Arial" w:hint="eastAsia"/>
          <w:b/>
          <w:sz w:val="21"/>
          <w:szCs w:val="21"/>
          <w:lang w:val="en-US" w:eastAsia="zh-CN"/>
        </w:rPr>
        <w:t>multi-Rx</w:t>
      </w:r>
      <w:r w:rsidR="00F90EDD" w:rsidRPr="00EB6A76">
        <w:rPr>
          <w:rFonts w:ascii="Arial" w:eastAsia="宋体" w:hAnsi="Arial"/>
          <w:b/>
          <w:sz w:val="21"/>
          <w:szCs w:val="21"/>
          <w:lang w:val="en-US" w:eastAsia="zh-CN"/>
        </w:rPr>
        <w:tab/>
      </w:r>
    </w:p>
    <w:p w:rsidR="00FC7BA2" w:rsidRPr="00EB6A76" w:rsidRDefault="00FC7BA2" w:rsidP="00115281">
      <w:pPr>
        <w:tabs>
          <w:tab w:val="left" w:pos="1985"/>
        </w:tabs>
        <w:spacing w:after="120"/>
        <w:jc w:val="both"/>
        <w:rPr>
          <w:rFonts w:ascii="Arial" w:eastAsia="宋体" w:hAnsi="Arial"/>
          <w:b/>
          <w:sz w:val="21"/>
          <w:szCs w:val="21"/>
          <w:lang w:val="en-US" w:eastAsia="zh-CN"/>
        </w:rPr>
      </w:pPr>
      <w:r w:rsidRPr="00EB6A76">
        <w:rPr>
          <w:rFonts w:ascii="Arial" w:hAnsi="Arial"/>
          <w:b/>
          <w:sz w:val="21"/>
          <w:szCs w:val="21"/>
          <w:lang w:val="en-US"/>
        </w:rPr>
        <w:t xml:space="preserve">Source: </w:t>
      </w:r>
      <w:r w:rsidRPr="00EB6A76">
        <w:rPr>
          <w:rFonts w:ascii="Arial" w:hAnsi="Arial"/>
          <w:b/>
          <w:sz w:val="21"/>
          <w:szCs w:val="21"/>
          <w:lang w:val="en-US"/>
        </w:rPr>
        <w:tab/>
        <w:t>OPPO</w:t>
      </w:r>
    </w:p>
    <w:p w:rsidR="00FC7BA2" w:rsidRPr="00EB6A76" w:rsidRDefault="00FC7BA2" w:rsidP="00115281">
      <w:pPr>
        <w:tabs>
          <w:tab w:val="left" w:pos="1985"/>
        </w:tabs>
        <w:spacing w:after="120"/>
        <w:jc w:val="both"/>
        <w:rPr>
          <w:rFonts w:ascii="Arial" w:eastAsia="宋体" w:hAnsi="Arial"/>
          <w:b/>
          <w:sz w:val="21"/>
          <w:szCs w:val="21"/>
          <w:lang w:val="en-US" w:eastAsia="zh-CN"/>
        </w:rPr>
      </w:pPr>
      <w:r w:rsidRPr="00EB6A76">
        <w:rPr>
          <w:rFonts w:ascii="Arial" w:hAnsi="Arial"/>
          <w:b/>
          <w:sz w:val="21"/>
          <w:szCs w:val="21"/>
          <w:lang w:val="en-US"/>
        </w:rPr>
        <w:t>Agenda item:</w:t>
      </w:r>
      <w:r w:rsidRPr="00EB6A76">
        <w:rPr>
          <w:rFonts w:ascii="Arial" w:hAnsi="Arial"/>
          <w:b/>
          <w:sz w:val="21"/>
          <w:szCs w:val="21"/>
          <w:lang w:val="en-US"/>
        </w:rPr>
        <w:tab/>
      </w:r>
      <w:r w:rsidR="00090BA5" w:rsidRPr="00EB6A76">
        <w:rPr>
          <w:rFonts w:ascii="Arial" w:eastAsia="宋体" w:hAnsi="Arial"/>
          <w:b/>
          <w:sz w:val="21"/>
          <w:szCs w:val="21"/>
          <w:lang w:val="en-US" w:eastAsia="zh-CN"/>
        </w:rPr>
        <w:t>5</w:t>
      </w:r>
      <w:r w:rsidR="00A34B6E" w:rsidRPr="00EB6A76">
        <w:rPr>
          <w:rFonts w:ascii="Arial" w:eastAsia="宋体" w:hAnsi="Arial"/>
          <w:b/>
          <w:sz w:val="21"/>
          <w:szCs w:val="21"/>
          <w:lang w:val="en-US" w:eastAsia="zh-CN"/>
        </w:rPr>
        <w:t>.1</w:t>
      </w:r>
      <w:r w:rsidR="00090BA5" w:rsidRPr="00EB6A76">
        <w:rPr>
          <w:rFonts w:ascii="Arial" w:eastAsia="宋体" w:hAnsi="Arial"/>
          <w:b/>
          <w:sz w:val="21"/>
          <w:szCs w:val="21"/>
          <w:lang w:val="en-US" w:eastAsia="zh-CN"/>
        </w:rPr>
        <w:t>3</w:t>
      </w:r>
      <w:r w:rsidR="00A34B6E" w:rsidRPr="00EB6A76">
        <w:rPr>
          <w:rFonts w:ascii="Arial" w:eastAsia="宋体" w:hAnsi="Arial"/>
          <w:b/>
          <w:sz w:val="21"/>
          <w:szCs w:val="21"/>
          <w:lang w:val="en-US" w:eastAsia="zh-CN"/>
        </w:rPr>
        <w:t>.</w:t>
      </w:r>
      <w:r w:rsidR="00090BA5" w:rsidRPr="00EB6A76">
        <w:rPr>
          <w:rFonts w:ascii="Arial" w:eastAsia="宋体" w:hAnsi="Arial"/>
          <w:b/>
          <w:sz w:val="21"/>
          <w:szCs w:val="21"/>
          <w:lang w:val="en-US" w:eastAsia="zh-CN"/>
        </w:rPr>
        <w:t>1</w:t>
      </w:r>
      <w:r w:rsidR="00F90EDD" w:rsidRPr="00EB6A76">
        <w:rPr>
          <w:rFonts w:ascii="Arial" w:eastAsia="宋体" w:hAnsi="Arial"/>
          <w:b/>
          <w:sz w:val="21"/>
          <w:szCs w:val="21"/>
          <w:lang w:val="en-US" w:eastAsia="zh-CN"/>
        </w:rPr>
        <w:tab/>
      </w:r>
    </w:p>
    <w:p w:rsidR="00FC7BA2" w:rsidRPr="00975E9E" w:rsidRDefault="00FC7BA2" w:rsidP="00115281">
      <w:pPr>
        <w:tabs>
          <w:tab w:val="left" w:pos="1985"/>
        </w:tabs>
        <w:spacing w:after="120"/>
        <w:ind w:left="1980" w:hanging="1980"/>
        <w:jc w:val="both"/>
        <w:rPr>
          <w:rFonts w:ascii="Arial" w:eastAsia="宋体" w:hAnsi="Arial"/>
          <w:b/>
          <w:sz w:val="21"/>
          <w:lang w:val="en-US" w:eastAsia="zh-CN"/>
        </w:rPr>
      </w:pPr>
      <w:r w:rsidRPr="00EB6A76">
        <w:rPr>
          <w:rFonts w:ascii="Arial" w:hAnsi="Arial"/>
          <w:b/>
          <w:sz w:val="21"/>
          <w:szCs w:val="21"/>
          <w:lang w:val="en-US"/>
        </w:rPr>
        <w:t>Document for:</w:t>
      </w:r>
      <w:r w:rsidRPr="00EB6A76">
        <w:rPr>
          <w:rFonts w:ascii="Arial" w:hAnsi="Arial"/>
          <w:b/>
          <w:sz w:val="21"/>
          <w:szCs w:val="21"/>
          <w:lang w:val="en-US"/>
        </w:rPr>
        <w:tab/>
      </w:r>
      <w:r w:rsidRPr="00EB6A76">
        <w:rPr>
          <w:rFonts w:ascii="Arial" w:eastAsia="宋体" w:hAnsi="Arial" w:hint="eastAsia"/>
          <w:b/>
          <w:sz w:val="21"/>
          <w:szCs w:val="21"/>
          <w:lang w:val="en-US" w:eastAsia="zh-CN"/>
        </w:rPr>
        <w:t>Discussio</w:t>
      </w:r>
      <w:r w:rsidRPr="00975E9E">
        <w:rPr>
          <w:rFonts w:ascii="Arial" w:eastAsia="宋体" w:hAnsi="Arial" w:hint="eastAsia"/>
          <w:b/>
          <w:sz w:val="21"/>
          <w:lang w:val="en-US" w:eastAsia="zh-CN"/>
        </w:rPr>
        <w:t>n</w:t>
      </w:r>
    </w:p>
    <w:p w:rsidR="00FC7BA2" w:rsidRDefault="00FC7BA2" w:rsidP="00FC7BA2">
      <w:pPr>
        <w:pStyle w:val="1"/>
        <w:jc w:val="both"/>
        <w:rPr>
          <w:lang w:val="en-US"/>
        </w:rPr>
      </w:pPr>
      <w:r>
        <w:rPr>
          <w:lang w:val="en-US"/>
        </w:rPr>
        <w:t>Introduction</w:t>
      </w:r>
    </w:p>
    <w:p w:rsidR="00FC7BA2" w:rsidRPr="00755314" w:rsidRDefault="000D1B7C" w:rsidP="00090BA5">
      <w:pPr>
        <w:rPr>
          <w:rFonts w:eastAsia="宋体"/>
          <w:lang w:eastAsia="zh-CN"/>
        </w:rPr>
      </w:pPr>
      <w:r w:rsidRPr="00B666E2">
        <w:rPr>
          <w:rFonts w:eastAsia="Batang"/>
        </w:rPr>
        <w:t>I</w:t>
      </w:r>
      <w:r>
        <w:rPr>
          <w:rFonts w:eastAsia="Batang"/>
        </w:rPr>
        <w:t xml:space="preserve">n last meeting, a </w:t>
      </w:r>
      <w:r w:rsidR="008443A2">
        <w:rPr>
          <w:rFonts w:eastAsia="Batang"/>
        </w:rPr>
        <w:t xml:space="preserve">topic summary [1] was discussed and a </w:t>
      </w:r>
      <w:r>
        <w:rPr>
          <w:rFonts w:eastAsia="Batang"/>
        </w:rPr>
        <w:t>WF</w:t>
      </w:r>
      <w:r w:rsidR="00BC75D7">
        <w:rPr>
          <w:rFonts w:eastAsia="Batang"/>
        </w:rPr>
        <w:t xml:space="preserve"> </w:t>
      </w:r>
      <w:r w:rsidR="008B7DAA">
        <w:rPr>
          <w:rFonts w:eastAsia="Batang"/>
        </w:rPr>
        <w:t>[</w:t>
      </w:r>
      <w:r w:rsidR="00BC75D7" w:rsidRPr="00BC75D7">
        <w:rPr>
          <w:rFonts w:eastAsia="Batang" w:hint="eastAsia"/>
        </w:rPr>
        <w:t>2</w:t>
      </w:r>
      <w:r w:rsidR="008B7DAA">
        <w:rPr>
          <w:rFonts w:eastAsia="Batang"/>
        </w:rPr>
        <w:t>]</w:t>
      </w:r>
      <w:r>
        <w:rPr>
          <w:rFonts w:eastAsia="Batang"/>
        </w:rPr>
        <w:t xml:space="preserve"> was approved on</w:t>
      </w:r>
      <w:r w:rsidR="00090BA5">
        <w:rPr>
          <w:rFonts w:eastAsia="宋体"/>
          <w:lang w:eastAsia="en-GB"/>
        </w:rPr>
        <w:t xml:space="preserve"> RRM requirements for FR2 multi-Rx reception</w:t>
      </w:r>
      <w:r>
        <w:rPr>
          <w:rFonts w:eastAsia="Batang"/>
        </w:rPr>
        <w:t>.</w:t>
      </w:r>
      <w:r w:rsidR="008443A2">
        <w:rPr>
          <w:rFonts w:eastAsia="Batang"/>
        </w:rPr>
        <w:t xml:space="preserve"> </w:t>
      </w:r>
      <w:r w:rsidR="00FC7BA2" w:rsidRPr="00755314">
        <w:rPr>
          <w:rFonts w:eastAsia="宋体"/>
          <w:lang w:eastAsia="zh-CN"/>
        </w:rPr>
        <w:t>In this contribution, we will provide discussion on</w:t>
      </w:r>
      <w:r w:rsidR="00F90EDD">
        <w:rPr>
          <w:rFonts w:eastAsia="宋体"/>
          <w:lang w:eastAsia="zh-CN"/>
        </w:rPr>
        <w:t xml:space="preserve"> </w:t>
      </w:r>
      <w:r w:rsidR="00090BA5">
        <w:rPr>
          <w:rFonts w:eastAsia="宋体"/>
          <w:lang w:eastAsia="zh-CN"/>
        </w:rPr>
        <w:t>the remaining</w:t>
      </w:r>
      <w:r w:rsidR="008443A2">
        <w:rPr>
          <w:rFonts w:eastAsia="宋体"/>
          <w:lang w:eastAsia="zh-CN"/>
        </w:rPr>
        <w:t xml:space="preserve"> 2</w:t>
      </w:r>
      <w:r w:rsidR="00090BA5">
        <w:rPr>
          <w:rFonts w:eastAsia="宋体"/>
          <w:lang w:eastAsia="zh-CN"/>
        </w:rPr>
        <w:t xml:space="preserve"> open issues</w:t>
      </w:r>
      <w:r w:rsidR="008443A2">
        <w:rPr>
          <w:rFonts w:eastAsia="宋体"/>
          <w:lang w:eastAsia="zh-CN"/>
        </w:rPr>
        <w:t xml:space="preserve"> in core part</w:t>
      </w:r>
      <w:r w:rsidR="00FC7BA2" w:rsidRPr="00755314">
        <w:rPr>
          <w:rFonts w:eastAsia="宋体"/>
          <w:lang w:eastAsia="zh-CN"/>
        </w:rPr>
        <w:t>.</w:t>
      </w:r>
    </w:p>
    <w:p w:rsidR="00FC7BA2" w:rsidRDefault="00FC7BA2" w:rsidP="00FC7BA2">
      <w:pPr>
        <w:pStyle w:val="1"/>
        <w:jc w:val="both"/>
        <w:rPr>
          <w:lang w:val="en-US"/>
        </w:rPr>
      </w:pPr>
      <w:r w:rsidRPr="00C643FE">
        <w:rPr>
          <w:lang w:val="en-US"/>
        </w:rPr>
        <w:t>Discussion</w:t>
      </w:r>
    </w:p>
    <w:tbl>
      <w:tblPr>
        <w:tblStyle w:val="a6"/>
        <w:tblW w:w="0" w:type="auto"/>
        <w:tblInd w:w="-5" w:type="dxa"/>
        <w:tblLook w:val="04A0" w:firstRow="1" w:lastRow="0" w:firstColumn="1" w:lastColumn="0" w:noHBand="0" w:noVBand="1"/>
      </w:tblPr>
      <w:tblGrid>
        <w:gridCol w:w="8222"/>
      </w:tblGrid>
      <w:tr w:rsidR="00344760" w:rsidTr="00EB6A76">
        <w:tc>
          <w:tcPr>
            <w:tcW w:w="8222" w:type="dxa"/>
          </w:tcPr>
          <w:p w:rsidR="00344760" w:rsidRPr="00344760" w:rsidRDefault="00344760" w:rsidP="00344760">
            <w:pPr>
              <w:rPr>
                <w:rFonts w:eastAsia="Yu Mincho"/>
                <w:b/>
                <w:color w:val="0070C0"/>
                <w:u w:val="single"/>
                <w:lang w:eastAsia="ja-JP"/>
              </w:rPr>
            </w:pPr>
            <w:r w:rsidRPr="00344760">
              <w:rPr>
                <w:rFonts w:eastAsia="Yu Mincho"/>
                <w:b/>
                <w:color w:val="0070C0"/>
                <w:u w:val="single"/>
                <w:lang w:eastAsia="ja-JP"/>
              </w:rPr>
              <w:t>Issue 1-1-1: When is UE considered to be in multi-</w:t>
            </w:r>
            <w:proofErr w:type="spellStart"/>
            <w:r w:rsidRPr="00344760">
              <w:rPr>
                <w:rFonts w:eastAsia="Yu Mincho"/>
                <w:b/>
                <w:color w:val="0070C0"/>
                <w:u w:val="single"/>
                <w:lang w:eastAsia="ja-JP"/>
              </w:rPr>
              <w:t>rx</w:t>
            </w:r>
            <w:proofErr w:type="spellEnd"/>
            <w:r w:rsidRPr="00344760">
              <w:rPr>
                <w:rFonts w:eastAsia="Yu Mincho"/>
                <w:b/>
                <w:color w:val="0070C0"/>
                <w:u w:val="single"/>
                <w:lang w:eastAsia="ja-JP"/>
              </w:rPr>
              <w:t xml:space="preserve"> operation</w:t>
            </w:r>
          </w:p>
          <w:p w:rsidR="00344760" w:rsidRPr="00344760" w:rsidRDefault="00344760" w:rsidP="00344760">
            <w:pPr>
              <w:pStyle w:val="a7"/>
              <w:numPr>
                <w:ilvl w:val="0"/>
                <w:numId w:val="3"/>
              </w:numPr>
              <w:spacing w:after="120"/>
              <w:ind w:left="720"/>
              <w:contextualSpacing w:val="0"/>
              <w:rPr>
                <w:rFonts w:eastAsia="宋体"/>
                <w:color w:val="0070C0"/>
                <w:sz w:val="20"/>
                <w:szCs w:val="20"/>
                <w:lang w:eastAsia="zh-CN"/>
              </w:rPr>
            </w:pPr>
            <w:r w:rsidRPr="00344760">
              <w:rPr>
                <w:rFonts w:eastAsia="宋体"/>
                <w:color w:val="0070C0"/>
                <w:sz w:val="20"/>
                <w:szCs w:val="20"/>
                <w:lang w:eastAsia="zh-CN"/>
              </w:rPr>
              <w:t xml:space="preserve">Proposals </w:t>
            </w:r>
          </w:p>
          <w:p w:rsidR="00344760" w:rsidRPr="00344760" w:rsidRDefault="00344760" w:rsidP="00344760">
            <w:pPr>
              <w:pStyle w:val="a7"/>
              <w:numPr>
                <w:ilvl w:val="1"/>
                <w:numId w:val="3"/>
              </w:numPr>
              <w:overflowPunct w:val="0"/>
              <w:autoSpaceDE w:val="0"/>
              <w:autoSpaceDN w:val="0"/>
              <w:adjustRightInd w:val="0"/>
              <w:spacing w:after="120"/>
              <w:contextualSpacing w:val="0"/>
              <w:textAlignment w:val="baseline"/>
              <w:rPr>
                <w:rFonts w:eastAsia="宋体"/>
                <w:color w:val="0070C0"/>
                <w:sz w:val="20"/>
                <w:szCs w:val="20"/>
                <w:lang w:eastAsia="zh-CN"/>
              </w:rPr>
            </w:pPr>
            <w:r w:rsidRPr="00344760">
              <w:rPr>
                <w:rFonts w:eastAsia="宋体"/>
                <w:color w:val="0070C0"/>
                <w:sz w:val="20"/>
                <w:szCs w:val="20"/>
                <w:lang w:eastAsia="zh-CN"/>
              </w:rPr>
              <w:t>Proposal 1: Keep the agreed definition</w:t>
            </w:r>
          </w:p>
          <w:p w:rsidR="00344760" w:rsidRPr="00344760" w:rsidRDefault="00344760" w:rsidP="00344760">
            <w:pPr>
              <w:pStyle w:val="a7"/>
              <w:numPr>
                <w:ilvl w:val="2"/>
                <w:numId w:val="3"/>
              </w:numPr>
              <w:overflowPunct w:val="0"/>
              <w:autoSpaceDE w:val="0"/>
              <w:autoSpaceDN w:val="0"/>
              <w:adjustRightInd w:val="0"/>
              <w:spacing w:after="120"/>
              <w:contextualSpacing w:val="0"/>
              <w:textAlignment w:val="baseline"/>
              <w:rPr>
                <w:rFonts w:eastAsia="宋体"/>
                <w:color w:val="0070C0"/>
                <w:sz w:val="20"/>
                <w:szCs w:val="20"/>
                <w:lang w:eastAsia="zh-CN"/>
              </w:rPr>
            </w:pPr>
            <w:r w:rsidRPr="00344760">
              <w:rPr>
                <w:rFonts w:eastAsia="宋体"/>
                <w:color w:val="0070C0"/>
                <w:sz w:val="20"/>
                <w:szCs w:val="20"/>
                <w:lang w:val="en-US" w:eastAsia="zh-CN"/>
              </w:rPr>
              <w:t>Given UE indication of its preference of multi-RX/single-RX operation has been allowed, it is OK to take the current definition of multi-RX operation</w:t>
            </w:r>
          </w:p>
          <w:p w:rsidR="00344760" w:rsidRPr="00344760" w:rsidRDefault="00344760" w:rsidP="00344760">
            <w:pPr>
              <w:pStyle w:val="a7"/>
              <w:numPr>
                <w:ilvl w:val="1"/>
                <w:numId w:val="3"/>
              </w:numPr>
              <w:overflowPunct w:val="0"/>
              <w:autoSpaceDE w:val="0"/>
              <w:autoSpaceDN w:val="0"/>
              <w:adjustRightInd w:val="0"/>
              <w:spacing w:after="120"/>
              <w:contextualSpacing w:val="0"/>
              <w:textAlignment w:val="baseline"/>
              <w:rPr>
                <w:rFonts w:eastAsia="宋体"/>
                <w:color w:val="0070C0"/>
                <w:sz w:val="20"/>
                <w:szCs w:val="20"/>
                <w:lang w:eastAsia="zh-CN"/>
              </w:rPr>
            </w:pPr>
            <w:r w:rsidRPr="00344760">
              <w:rPr>
                <w:rFonts w:eastAsia="宋体"/>
                <w:color w:val="0070C0"/>
                <w:sz w:val="20"/>
                <w:szCs w:val="20"/>
                <w:lang w:eastAsia="zh-CN"/>
              </w:rPr>
              <w:t>Proposal 2: Add following additional condition</w:t>
            </w:r>
          </w:p>
          <w:p w:rsidR="00344760" w:rsidRPr="00344760" w:rsidRDefault="00344760" w:rsidP="00344760">
            <w:pPr>
              <w:pStyle w:val="a7"/>
              <w:numPr>
                <w:ilvl w:val="2"/>
                <w:numId w:val="3"/>
              </w:numPr>
              <w:overflowPunct w:val="0"/>
              <w:autoSpaceDE w:val="0"/>
              <w:autoSpaceDN w:val="0"/>
              <w:adjustRightInd w:val="0"/>
              <w:spacing w:after="120"/>
              <w:contextualSpacing w:val="0"/>
              <w:textAlignment w:val="baseline"/>
              <w:rPr>
                <w:rFonts w:eastAsia="宋体"/>
                <w:bCs/>
                <w:color w:val="0070C0"/>
                <w:sz w:val="20"/>
                <w:szCs w:val="20"/>
                <w:lang w:eastAsia="zh-CN"/>
              </w:rPr>
            </w:pPr>
            <w:r w:rsidRPr="00344760">
              <w:rPr>
                <w:rFonts w:eastAsia="宋体"/>
                <w:bCs/>
                <w:color w:val="0070C0"/>
                <w:sz w:val="20"/>
                <w:szCs w:val="20"/>
                <w:lang w:val="en-US" w:eastAsia="zh-CN"/>
              </w:rPr>
              <w:t xml:space="preserve">P2a: </w:t>
            </w:r>
          </w:p>
          <w:p w:rsidR="00344760" w:rsidRPr="00344760" w:rsidRDefault="00344760" w:rsidP="00344760">
            <w:pPr>
              <w:pStyle w:val="a7"/>
              <w:numPr>
                <w:ilvl w:val="3"/>
                <w:numId w:val="3"/>
              </w:numPr>
              <w:overflowPunct w:val="0"/>
              <w:autoSpaceDE w:val="0"/>
              <w:autoSpaceDN w:val="0"/>
              <w:adjustRightInd w:val="0"/>
              <w:spacing w:after="120"/>
              <w:contextualSpacing w:val="0"/>
              <w:textAlignment w:val="baseline"/>
              <w:rPr>
                <w:rFonts w:eastAsia="宋体"/>
                <w:bCs/>
                <w:color w:val="0070C0"/>
                <w:sz w:val="20"/>
                <w:szCs w:val="20"/>
                <w:lang w:eastAsia="zh-CN"/>
              </w:rPr>
            </w:pPr>
            <w:r w:rsidRPr="00344760">
              <w:rPr>
                <w:rFonts w:eastAsia="宋体"/>
                <w:color w:val="0070C0"/>
                <w:sz w:val="20"/>
                <w:szCs w:val="20"/>
                <w:lang w:eastAsia="zh-CN"/>
              </w:rPr>
              <w:t>UE sent a recent valid Rel-17 group-based beam reporting (GBBR)</w:t>
            </w:r>
            <w:r w:rsidRPr="00344760">
              <w:rPr>
                <w:rFonts w:eastAsia="宋体"/>
                <w:bCs/>
                <w:color w:val="0070C0"/>
                <w:sz w:val="20"/>
                <w:szCs w:val="20"/>
                <w:lang w:eastAsia="zh-CN"/>
              </w:rPr>
              <w:t>.</w:t>
            </w:r>
          </w:p>
          <w:p w:rsidR="00344760" w:rsidRPr="00344760" w:rsidRDefault="00344760" w:rsidP="00344760">
            <w:pPr>
              <w:pStyle w:val="a7"/>
              <w:numPr>
                <w:ilvl w:val="3"/>
                <w:numId w:val="3"/>
              </w:numPr>
              <w:overflowPunct w:val="0"/>
              <w:autoSpaceDE w:val="0"/>
              <w:autoSpaceDN w:val="0"/>
              <w:adjustRightInd w:val="0"/>
              <w:spacing w:after="120"/>
              <w:contextualSpacing w:val="0"/>
              <w:textAlignment w:val="baseline"/>
              <w:rPr>
                <w:rFonts w:eastAsia="宋体"/>
                <w:color w:val="0070C0"/>
                <w:sz w:val="20"/>
                <w:szCs w:val="20"/>
                <w:lang w:eastAsia="zh-CN"/>
              </w:rPr>
            </w:pPr>
            <w:r w:rsidRPr="00344760">
              <w:rPr>
                <w:rFonts w:eastAsia="宋体"/>
                <w:color w:val="0070C0"/>
                <w:sz w:val="20"/>
                <w:szCs w:val="20"/>
                <w:lang w:eastAsia="zh-CN"/>
              </w:rPr>
              <w:t>If UE recently reported ‘Not valid’ for one of the RSRP for a beam pair, this means UE is allow to fallback to single panel for the later reception QCL-ed to that beam pair</w:t>
            </w:r>
            <w:r w:rsidRPr="00344760">
              <w:rPr>
                <w:rFonts w:eastAsia="宋体"/>
                <w:color w:val="0070C0"/>
                <w:sz w:val="20"/>
                <w:szCs w:val="20"/>
                <w:lang w:val="en-US" w:eastAsia="zh-CN"/>
              </w:rPr>
              <w:t>.</w:t>
            </w:r>
          </w:p>
          <w:p w:rsidR="00344760" w:rsidRPr="00344760" w:rsidRDefault="00344760" w:rsidP="00344760">
            <w:pPr>
              <w:pStyle w:val="a7"/>
              <w:numPr>
                <w:ilvl w:val="2"/>
                <w:numId w:val="3"/>
              </w:numPr>
              <w:overflowPunct w:val="0"/>
              <w:autoSpaceDE w:val="0"/>
              <w:autoSpaceDN w:val="0"/>
              <w:adjustRightInd w:val="0"/>
              <w:spacing w:after="120"/>
              <w:contextualSpacing w:val="0"/>
              <w:textAlignment w:val="baseline"/>
              <w:rPr>
                <w:rFonts w:eastAsia="宋体"/>
                <w:color w:val="0070C0"/>
                <w:sz w:val="20"/>
                <w:szCs w:val="20"/>
                <w:lang w:eastAsia="zh-CN"/>
              </w:rPr>
            </w:pPr>
            <w:bookmarkStart w:id="0" w:name="_Toc166516126"/>
            <w:r w:rsidRPr="00344760">
              <w:rPr>
                <w:rFonts w:eastAsia="宋体"/>
                <w:color w:val="0070C0"/>
                <w:sz w:val="20"/>
                <w:szCs w:val="20"/>
                <w:lang w:eastAsia="zh-CN"/>
              </w:rPr>
              <w:t>P2b: Rel-17 group-based beam reporting (GBBR) is activated/triggered by the network.</w:t>
            </w:r>
            <w:bookmarkEnd w:id="0"/>
          </w:p>
          <w:p w:rsidR="00344760" w:rsidRPr="00344760" w:rsidRDefault="00344760" w:rsidP="00344760">
            <w:pPr>
              <w:pStyle w:val="a7"/>
              <w:numPr>
                <w:ilvl w:val="0"/>
                <w:numId w:val="3"/>
              </w:numPr>
              <w:spacing w:after="120"/>
              <w:ind w:left="720"/>
              <w:contextualSpacing w:val="0"/>
              <w:rPr>
                <w:color w:val="0070C0"/>
                <w:sz w:val="20"/>
                <w:szCs w:val="20"/>
                <w:lang w:eastAsia="zh-CN"/>
              </w:rPr>
            </w:pPr>
            <w:r w:rsidRPr="00344760">
              <w:rPr>
                <w:color w:val="0070C0"/>
                <w:sz w:val="20"/>
                <w:szCs w:val="20"/>
                <w:lang w:eastAsia="zh-CN"/>
              </w:rPr>
              <w:t>Recommended WF:</w:t>
            </w:r>
          </w:p>
          <w:p w:rsidR="00344760" w:rsidRPr="00344760" w:rsidRDefault="00344760" w:rsidP="00344760">
            <w:pPr>
              <w:pStyle w:val="a7"/>
              <w:numPr>
                <w:ilvl w:val="2"/>
                <w:numId w:val="3"/>
              </w:numPr>
              <w:overflowPunct w:val="0"/>
              <w:autoSpaceDE w:val="0"/>
              <w:autoSpaceDN w:val="0"/>
              <w:adjustRightInd w:val="0"/>
              <w:spacing w:after="120"/>
              <w:contextualSpacing w:val="0"/>
              <w:textAlignment w:val="baseline"/>
              <w:rPr>
                <w:rFonts w:eastAsia="宋体"/>
                <w:color w:val="0070C0"/>
                <w:sz w:val="20"/>
                <w:szCs w:val="20"/>
                <w:lang w:eastAsia="zh-CN"/>
              </w:rPr>
            </w:pPr>
            <w:r w:rsidRPr="00344760">
              <w:rPr>
                <w:rFonts w:eastAsia="宋体"/>
                <w:bCs/>
                <w:color w:val="0070C0"/>
                <w:sz w:val="20"/>
                <w:szCs w:val="20"/>
                <w:lang w:val="en-US" w:eastAsia="zh-CN"/>
              </w:rPr>
              <w:t>Further discuss</w:t>
            </w:r>
            <w:r w:rsidRPr="00344760">
              <w:rPr>
                <w:rFonts w:eastAsia="宋体"/>
                <w:color w:val="0070C0"/>
                <w:sz w:val="20"/>
                <w:szCs w:val="20"/>
                <w:lang w:eastAsia="zh-CN"/>
              </w:rPr>
              <w:t>.</w:t>
            </w:r>
            <w:r w:rsidRPr="00344760">
              <w:rPr>
                <w:rFonts w:eastAsia="宋体"/>
                <w:bCs/>
                <w:color w:val="0070C0"/>
                <w:sz w:val="20"/>
                <w:szCs w:val="20"/>
                <w:lang w:val="en-US" w:eastAsia="zh-CN"/>
              </w:rPr>
              <w:t xml:space="preserve"> </w:t>
            </w:r>
          </w:p>
        </w:tc>
      </w:tr>
    </w:tbl>
    <w:p w:rsidR="008443A2" w:rsidRDefault="00344760" w:rsidP="008443A2">
      <w:pPr>
        <w:pStyle w:val="a7"/>
        <w:ind w:leftChars="10" w:left="20"/>
        <w:jc w:val="both"/>
        <w:rPr>
          <w:sz w:val="21"/>
          <w:lang w:val="en-US"/>
        </w:rPr>
      </w:pPr>
      <w:r w:rsidRPr="00344760">
        <w:rPr>
          <w:rFonts w:hint="eastAsia"/>
          <w:sz w:val="21"/>
          <w:lang w:val="en-US"/>
        </w:rPr>
        <w:t>It was agreed that f</w:t>
      </w:r>
      <w:r w:rsidRPr="00344760">
        <w:rPr>
          <w:sz w:val="21"/>
          <w:lang w:val="en-US"/>
        </w:rPr>
        <w:t xml:space="preserve">or fast beam sweeping the UE is in multi-Rx operation if </w:t>
      </w:r>
      <w:r w:rsidRPr="00344760">
        <w:rPr>
          <w:rFonts w:hint="eastAsia"/>
          <w:sz w:val="21"/>
          <w:lang w:val="en-US"/>
        </w:rPr>
        <w:t xml:space="preserve">the </w:t>
      </w:r>
      <w:r w:rsidRPr="00344760">
        <w:rPr>
          <w:sz w:val="21"/>
          <w:lang w:val="en-US"/>
        </w:rPr>
        <w:t>UE is configured with group-based beam reporting (GBBR) report.</w:t>
      </w:r>
      <w:r w:rsidRPr="00344760">
        <w:rPr>
          <w:rFonts w:hint="eastAsia"/>
          <w:sz w:val="21"/>
          <w:lang w:val="en-US"/>
        </w:rPr>
        <w:t xml:space="preserve"> </w:t>
      </w:r>
      <w:r w:rsidR="000A29C5">
        <w:rPr>
          <w:sz w:val="21"/>
          <w:lang w:val="en-US"/>
        </w:rPr>
        <w:t>Some companies point out that, i</w:t>
      </w:r>
      <w:r w:rsidR="008443A2">
        <w:rPr>
          <w:sz w:val="20"/>
          <w:szCs w:val="20"/>
        </w:rPr>
        <w:t xml:space="preserve">t’s possible that NW configure both GBBR and non-GBBR in </w:t>
      </w:r>
      <w:proofErr w:type="spellStart"/>
      <w:r w:rsidR="008443A2">
        <w:rPr>
          <w:sz w:val="20"/>
          <w:szCs w:val="20"/>
        </w:rPr>
        <w:t>mTRP</w:t>
      </w:r>
      <w:proofErr w:type="spellEnd"/>
      <w:r w:rsidR="008443A2">
        <w:rPr>
          <w:sz w:val="20"/>
          <w:szCs w:val="20"/>
        </w:rPr>
        <w:t xml:space="preserve"> for SDM and TDM</w:t>
      </w:r>
      <w:r w:rsidR="000A29C5">
        <w:rPr>
          <w:sz w:val="20"/>
          <w:szCs w:val="20"/>
        </w:rPr>
        <w:t>, and if network only intend to configure</w:t>
      </w:r>
      <w:r w:rsidR="008443A2">
        <w:rPr>
          <w:sz w:val="20"/>
          <w:szCs w:val="20"/>
        </w:rPr>
        <w:t xml:space="preserve"> GBBR</w:t>
      </w:r>
      <w:r w:rsidR="000A29C5">
        <w:rPr>
          <w:sz w:val="20"/>
          <w:szCs w:val="20"/>
        </w:rPr>
        <w:t xml:space="preserve"> for SDM but</w:t>
      </w:r>
      <w:r w:rsidR="008443A2">
        <w:rPr>
          <w:sz w:val="20"/>
          <w:szCs w:val="20"/>
        </w:rPr>
        <w:t xml:space="preserve"> not for fast beam sweeping</w:t>
      </w:r>
      <w:r w:rsidR="000A29C5">
        <w:rPr>
          <w:sz w:val="20"/>
          <w:szCs w:val="20"/>
        </w:rPr>
        <w:t>,</w:t>
      </w:r>
      <w:r w:rsidR="008443A2">
        <w:rPr>
          <w:sz w:val="20"/>
          <w:szCs w:val="20"/>
        </w:rPr>
        <w:t xml:space="preserve"> UE </w:t>
      </w:r>
      <w:r w:rsidR="000A29C5">
        <w:rPr>
          <w:sz w:val="20"/>
          <w:szCs w:val="20"/>
        </w:rPr>
        <w:t>may</w:t>
      </w:r>
      <w:r w:rsidR="008443A2">
        <w:rPr>
          <w:sz w:val="20"/>
          <w:szCs w:val="20"/>
        </w:rPr>
        <w:t xml:space="preserve"> be forced to perform fast beam sweeping in non-GBB</w:t>
      </w:r>
      <w:r w:rsidR="000A29C5">
        <w:rPr>
          <w:sz w:val="20"/>
          <w:szCs w:val="20"/>
        </w:rPr>
        <w:t>R.</w:t>
      </w:r>
    </w:p>
    <w:p w:rsidR="00344760" w:rsidRDefault="000A29C5" w:rsidP="008443A2">
      <w:pPr>
        <w:pStyle w:val="a7"/>
        <w:ind w:leftChars="10" w:left="20"/>
        <w:jc w:val="both"/>
        <w:rPr>
          <w:sz w:val="21"/>
          <w:lang w:val="en-US"/>
        </w:rPr>
      </w:pPr>
      <w:r>
        <w:rPr>
          <w:sz w:val="21"/>
          <w:lang w:val="en-US"/>
        </w:rPr>
        <w:lastRenderedPageBreak/>
        <w:t xml:space="preserve">However, there also exist another </w:t>
      </w:r>
      <w:r w:rsidR="008443A2">
        <w:rPr>
          <w:sz w:val="21"/>
          <w:lang w:val="en-US"/>
        </w:rPr>
        <w:t>observation that</w:t>
      </w:r>
      <w:r w:rsidR="00344760" w:rsidRPr="00344760">
        <w:rPr>
          <w:rFonts w:hint="eastAsia"/>
          <w:sz w:val="21"/>
          <w:lang w:val="en-US"/>
        </w:rPr>
        <w:t xml:space="preserve"> fast beam sweeping could be enabled in two ways</w:t>
      </w:r>
      <w:r w:rsidR="008443A2">
        <w:rPr>
          <w:sz w:val="21"/>
          <w:lang w:val="en-US"/>
        </w:rPr>
        <w:t>:</w:t>
      </w:r>
      <w:r w:rsidR="00344760" w:rsidRPr="00344760">
        <w:rPr>
          <w:rFonts w:hint="eastAsia"/>
          <w:sz w:val="21"/>
          <w:lang w:val="en-US"/>
        </w:rPr>
        <w:t xml:space="preserve"> One is NW operates in multi-TRP mode to schedule the UE so that GBBR is always configured for tracking and updating TCI states</w:t>
      </w:r>
      <w:r w:rsidR="008443A2">
        <w:rPr>
          <w:sz w:val="21"/>
          <w:lang w:val="en-US"/>
        </w:rPr>
        <w:t>, and a</w:t>
      </w:r>
      <w:r w:rsidR="00344760" w:rsidRPr="00344760">
        <w:rPr>
          <w:rFonts w:hint="eastAsia"/>
          <w:sz w:val="21"/>
          <w:lang w:val="en-US"/>
        </w:rPr>
        <w:t>nother is NW does not intend to operate in multi-TRP mode and GBBR is configured only for enabling fast beam sweeping.</w:t>
      </w:r>
      <w:r w:rsidRPr="000A29C5">
        <w:rPr>
          <w:sz w:val="21"/>
          <w:lang w:val="en-US"/>
        </w:rPr>
        <w:t xml:space="preserve"> </w:t>
      </w:r>
      <w:r>
        <w:rPr>
          <w:sz w:val="21"/>
          <w:lang w:val="en-US"/>
        </w:rPr>
        <w:t xml:space="preserve">We slightly agree with this opinion. </w:t>
      </w:r>
      <w:proofErr w:type="gramStart"/>
      <w:r>
        <w:rPr>
          <w:sz w:val="21"/>
          <w:lang w:val="en-US"/>
        </w:rPr>
        <w:t>So</w:t>
      </w:r>
      <w:proofErr w:type="gramEnd"/>
      <w:r>
        <w:rPr>
          <w:sz w:val="21"/>
          <w:lang w:val="en-US"/>
        </w:rPr>
        <w:t xml:space="preserve"> we support to keep current </w:t>
      </w:r>
      <w:r w:rsidR="00BB577B">
        <w:rPr>
          <w:sz w:val="21"/>
          <w:lang w:val="en-US"/>
        </w:rPr>
        <w:t>condition, and also agree to update the wording to “</w:t>
      </w:r>
      <w:r w:rsidR="00BB577B" w:rsidRPr="00BB577B">
        <w:rPr>
          <w:sz w:val="21"/>
          <w:lang w:val="en-US"/>
        </w:rPr>
        <w:t xml:space="preserve">Rel-17 group-based beam reporting (GBBR) is </w:t>
      </w:r>
      <w:r w:rsidR="00BB577B" w:rsidRPr="00BB577B">
        <w:rPr>
          <w:rFonts w:eastAsiaTheme="minorEastAsia"/>
          <w:sz w:val="21"/>
          <w:lang w:val="en-US" w:eastAsia="zh-CN"/>
        </w:rPr>
        <w:t>configured and</w:t>
      </w:r>
      <w:r w:rsidR="00BB577B" w:rsidRPr="00BB577B">
        <w:rPr>
          <w:sz w:val="21"/>
          <w:lang w:val="en-US"/>
        </w:rPr>
        <w:t xml:space="preserve"> activated by the network.</w:t>
      </w:r>
      <w:r w:rsidR="00BB577B">
        <w:rPr>
          <w:sz w:val="21"/>
          <w:lang w:val="en-US"/>
        </w:rPr>
        <w:t>”</w:t>
      </w:r>
    </w:p>
    <w:p w:rsidR="00344760" w:rsidRPr="00BB577B" w:rsidRDefault="00344760" w:rsidP="00BB577B">
      <w:pPr>
        <w:rPr>
          <w:rFonts w:eastAsiaTheme="minorEastAsia"/>
          <w:b/>
          <w:sz w:val="21"/>
          <w:lang w:val="en-US" w:eastAsia="zh-CN"/>
        </w:rPr>
      </w:pPr>
    </w:p>
    <w:p w:rsidR="00344760" w:rsidRPr="00BB577B" w:rsidRDefault="00344760" w:rsidP="00344760">
      <w:pPr>
        <w:pStyle w:val="a7"/>
        <w:ind w:leftChars="10" w:left="20"/>
        <w:rPr>
          <w:rFonts w:eastAsiaTheme="minorEastAsia"/>
          <w:b/>
          <w:sz w:val="21"/>
          <w:lang w:eastAsia="zh-CN"/>
        </w:rPr>
      </w:pPr>
      <w:r w:rsidRPr="00BB577B">
        <w:rPr>
          <w:rFonts w:eastAsiaTheme="minorEastAsia" w:hint="eastAsia"/>
          <w:b/>
          <w:sz w:val="21"/>
          <w:lang w:val="en-US" w:eastAsia="zh-CN"/>
        </w:rPr>
        <w:t>P</w:t>
      </w:r>
      <w:r w:rsidRPr="00BB577B">
        <w:rPr>
          <w:rFonts w:eastAsiaTheme="minorEastAsia"/>
          <w:b/>
          <w:sz w:val="21"/>
          <w:lang w:val="en-US" w:eastAsia="zh-CN"/>
        </w:rPr>
        <w:t>roposal 1:</w:t>
      </w:r>
      <w:r w:rsidR="00BB577B" w:rsidRPr="00BB577B">
        <w:rPr>
          <w:rFonts w:eastAsiaTheme="minorEastAsia"/>
          <w:b/>
          <w:sz w:val="21"/>
          <w:lang w:val="en-US" w:eastAsia="zh-CN"/>
        </w:rPr>
        <w:t xml:space="preserve"> Update one of the conditions of multi-Rx operation as: Rel-17 group-based beam reporting (GBBR) is </w:t>
      </w:r>
      <w:r w:rsidR="00BB577B">
        <w:rPr>
          <w:rFonts w:eastAsiaTheme="minorEastAsia"/>
          <w:b/>
          <w:sz w:val="21"/>
          <w:lang w:val="en-US" w:eastAsia="zh-CN"/>
        </w:rPr>
        <w:t xml:space="preserve">configured and </w:t>
      </w:r>
      <w:r w:rsidR="00BB577B" w:rsidRPr="00BB577B">
        <w:rPr>
          <w:rFonts w:eastAsiaTheme="minorEastAsia"/>
          <w:b/>
          <w:sz w:val="21"/>
          <w:lang w:val="en-US" w:eastAsia="zh-CN"/>
        </w:rPr>
        <w:t>activated by the network.</w:t>
      </w:r>
    </w:p>
    <w:p w:rsidR="00344760" w:rsidRDefault="00344760" w:rsidP="00344760">
      <w:pPr>
        <w:pStyle w:val="a7"/>
        <w:ind w:left="420"/>
        <w:rPr>
          <w:rFonts w:eastAsiaTheme="minorEastAsia"/>
          <w:b/>
          <w:sz w:val="21"/>
          <w:lang w:val="en-US" w:eastAsia="zh-CN"/>
        </w:rPr>
      </w:pPr>
    </w:p>
    <w:tbl>
      <w:tblPr>
        <w:tblStyle w:val="a6"/>
        <w:tblW w:w="0" w:type="auto"/>
        <w:tblInd w:w="-5" w:type="dxa"/>
        <w:tblLook w:val="04A0" w:firstRow="1" w:lastRow="0" w:firstColumn="1" w:lastColumn="0" w:noHBand="0" w:noVBand="1"/>
      </w:tblPr>
      <w:tblGrid>
        <w:gridCol w:w="8222"/>
      </w:tblGrid>
      <w:tr w:rsidR="00344760" w:rsidTr="00EB6A76">
        <w:tc>
          <w:tcPr>
            <w:tcW w:w="8222" w:type="dxa"/>
          </w:tcPr>
          <w:p w:rsidR="00344760" w:rsidRPr="00344760" w:rsidRDefault="00344760" w:rsidP="00344760">
            <w:pPr>
              <w:jc w:val="both"/>
              <w:rPr>
                <w:rFonts w:eastAsia="Yu Mincho"/>
                <w:b/>
                <w:color w:val="0070C0"/>
                <w:u w:val="single"/>
                <w:lang w:eastAsia="ja-JP"/>
              </w:rPr>
            </w:pPr>
            <w:r w:rsidRPr="00344760">
              <w:rPr>
                <w:rFonts w:eastAsia="Yu Mincho"/>
                <w:b/>
                <w:color w:val="0070C0"/>
                <w:u w:val="single"/>
                <w:lang w:eastAsia="ja-JP"/>
              </w:rPr>
              <w:t>Issue 1-1-5: Update the condition of scheduling restriction relaxation for RLM/ (cell level) BFD:</w:t>
            </w:r>
          </w:p>
          <w:p w:rsidR="00344760" w:rsidRPr="00344760" w:rsidRDefault="00344760" w:rsidP="00344760">
            <w:pPr>
              <w:pStyle w:val="a7"/>
              <w:numPr>
                <w:ilvl w:val="0"/>
                <w:numId w:val="3"/>
              </w:numPr>
              <w:spacing w:after="120"/>
              <w:ind w:left="720"/>
              <w:contextualSpacing w:val="0"/>
              <w:rPr>
                <w:color w:val="0070C0"/>
                <w:sz w:val="20"/>
                <w:szCs w:val="20"/>
                <w:lang w:eastAsia="zh-CN"/>
              </w:rPr>
            </w:pPr>
            <w:r w:rsidRPr="00344760">
              <w:rPr>
                <w:rFonts w:eastAsia="宋体"/>
                <w:color w:val="0070C0"/>
                <w:sz w:val="20"/>
                <w:szCs w:val="20"/>
                <w:lang w:eastAsia="zh-CN"/>
              </w:rPr>
              <w:t>Proposals</w:t>
            </w:r>
          </w:p>
          <w:p w:rsidR="00344760" w:rsidRPr="00344760" w:rsidRDefault="00344760" w:rsidP="00344760">
            <w:pPr>
              <w:pStyle w:val="a7"/>
              <w:numPr>
                <w:ilvl w:val="1"/>
                <w:numId w:val="3"/>
              </w:numPr>
              <w:spacing w:after="120"/>
              <w:contextualSpacing w:val="0"/>
              <w:rPr>
                <w:color w:val="0070C0"/>
                <w:sz w:val="20"/>
                <w:szCs w:val="20"/>
                <w:lang w:eastAsia="zh-CN"/>
              </w:rPr>
            </w:pPr>
            <w:r w:rsidRPr="00344760">
              <w:rPr>
                <w:color w:val="0070C0"/>
                <w:sz w:val="20"/>
                <w:szCs w:val="20"/>
                <w:lang w:eastAsia="zh-CN"/>
              </w:rPr>
              <w:t xml:space="preserve">(From) [The CSI-RS and only one of the PDSCHs with different </w:t>
            </w:r>
            <w:proofErr w:type="spellStart"/>
            <w:r w:rsidRPr="00344760">
              <w:rPr>
                <w:color w:val="0070C0"/>
                <w:sz w:val="20"/>
                <w:szCs w:val="20"/>
                <w:lang w:eastAsia="zh-CN"/>
              </w:rPr>
              <w:t>QCLed</w:t>
            </w:r>
            <w:proofErr w:type="spellEnd"/>
            <w:r w:rsidRPr="00344760">
              <w:rPr>
                <w:color w:val="0070C0"/>
                <w:sz w:val="20"/>
                <w:szCs w:val="20"/>
                <w:lang w:eastAsia="zh-CN"/>
              </w:rPr>
              <w:t xml:space="preserve"> </w:t>
            </w:r>
            <w:proofErr w:type="spellStart"/>
            <w:r w:rsidRPr="00344760">
              <w:rPr>
                <w:color w:val="0070C0"/>
                <w:sz w:val="20"/>
                <w:szCs w:val="20"/>
                <w:lang w:eastAsia="zh-CN"/>
              </w:rPr>
              <w:t>typeD</w:t>
            </w:r>
            <w:proofErr w:type="spellEnd"/>
            <w:r w:rsidRPr="00344760">
              <w:rPr>
                <w:color w:val="0070C0"/>
                <w:sz w:val="20"/>
                <w:szCs w:val="20"/>
                <w:lang w:eastAsia="zh-CN"/>
              </w:rPr>
              <w:t xml:space="preserve"> are on the same OFDM symbol(s)]</w:t>
            </w:r>
          </w:p>
          <w:p w:rsidR="00344760" w:rsidRPr="00344760" w:rsidRDefault="00344760" w:rsidP="00344760">
            <w:pPr>
              <w:pStyle w:val="a7"/>
              <w:numPr>
                <w:ilvl w:val="1"/>
                <w:numId w:val="3"/>
              </w:numPr>
              <w:spacing w:after="120"/>
              <w:contextualSpacing w:val="0"/>
              <w:rPr>
                <w:color w:val="0070C0"/>
                <w:sz w:val="20"/>
                <w:szCs w:val="20"/>
                <w:lang w:eastAsia="zh-CN"/>
              </w:rPr>
            </w:pPr>
            <w:r w:rsidRPr="00344760">
              <w:rPr>
                <w:color w:val="0070C0"/>
                <w:sz w:val="20"/>
                <w:szCs w:val="20"/>
                <w:lang w:eastAsia="zh-CN"/>
              </w:rPr>
              <w:t xml:space="preserve">(To) The CSI-RS and both of the PDSCHs, or the CSI-RS and one of the PDSCHs with different QCL </w:t>
            </w:r>
            <w:proofErr w:type="spellStart"/>
            <w:r w:rsidRPr="00344760">
              <w:rPr>
                <w:color w:val="0070C0"/>
                <w:sz w:val="20"/>
                <w:szCs w:val="20"/>
                <w:lang w:eastAsia="zh-CN"/>
              </w:rPr>
              <w:t>typeD</w:t>
            </w:r>
            <w:proofErr w:type="spellEnd"/>
            <w:r w:rsidRPr="00344760">
              <w:rPr>
                <w:color w:val="0070C0"/>
                <w:sz w:val="20"/>
                <w:szCs w:val="20"/>
                <w:lang w:eastAsia="zh-CN"/>
              </w:rPr>
              <w:t xml:space="preserve"> when partially overlapping PDSCHs are scheduled, are on the same OFDM symbol(s)</w:t>
            </w:r>
          </w:p>
          <w:p w:rsidR="00344760" w:rsidRPr="00344760" w:rsidRDefault="00344760" w:rsidP="00344760">
            <w:pPr>
              <w:pStyle w:val="a7"/>
              <w:numPr>
                <w:ilvl w:val="0"/>
                <w:numId w:val="3"/>
              </w:numPr>
              <w:spacing w:after="120"/>
              <w:ind w:left="720"/>
              <w:contextualSpacing w:val="0"/>
              <w:rPr>
                <w:color w:val="0070C0"/>
                <w:sz w:val="20"/>
                <w:szCs w:val="20"/>
                <w:lang w:val="en-US" w:eastAsia="zh-CN"/>
              </w:rPr>
            </w:pPr>
            <w:r w:rsidRPr="00344760">
              <w:rPr>
                <w:rFonts w:eastAsia="宋体"/>
                <w:color w:val="0070C0"/>
                <w:sz w:val="20"/>
                <w:szCs w:val="20"/>
                <w:lang w:eastAsia="zh-CN"/>
              </w:rPr>
              <w:t>Recommended WF</w:t>
            </w:r>
          </w:p>
          <w:p w:rsidR="00344760" w:rsidRPr="00344760" w:rsidRDefault="00344760" w:rsidP="00344760">
            <w:pPr>
              <w:pStyle w:val="a7"/>
              <w:numPr>
                <w:ilvl w:val="1"/>
                <w:numId w:val="3"/>
              </w:numPr>
              <w:spacing w:after="120"/>
              <w:contextualSpacing w:val="0"/>
              <w:rPr>
                <w:color w:val="0070C0"/>
                <w:lang w:val="en-US" w:eastAsia="zh-CN"/>
              </w:rPr>
            </w:pPr>
            <w:r w:rsidRPr="00344760">
              <w:rPr>
                <w:rFonts w:eastAsia="宋体"/>
                <w:color w:val="0070C0"/>
                <w:sz w:val="20"/>
                <w:szCs w:val="20"/>
                <w:lang w:eastAsia="zh-CN"/>
              </w:rPr>
              <w:t>Check if they are agreeable</w:t>
            </w:r>
          </w:p>
        </w:tc>
      </w:tr>
    </w:tbl>
    <w:p w:rsidR="00344760" w:rsidRDefault="00344760" w:rsidP="00344760">
      <w:pPr>
        <w:pStyle w:val="a7"/>
        <w:ind w:left="420"/>
        <w:rPr>
          <w:rFonts w:eastAsiaTheme="minorEastAsia"/>
          <w:b/>
          <w:sz w:val="21"/>
          <w:lang w:val="en-US" w:eastAsia="zh-CN"/>
        </w:rPr>
      </w:pPr>
    </w:p>
    <w:p w:rsidR="00997F4C" w:rsidRDefault="00344760" w:rsidP="00997F4C">
      <w:pPr>
        <w:rPr>
          <w:rFonts w:eastAsiaTheme="minorEastAsia"/>
          <w:lang w:val="x-none" w:eastAsia="zh-CN"/>
        </w:rPr>
      </w:pPr>
      <w:r w:rsidRPr="00344760">
        <w:rPr>
          <w:rFonts w:eastAsiaTheme="minorEastAsia"/>
          <w:lang w:val="x-none" w:eastAsia="zh-CN"/>
        </w:rPr>
        <w:t>For t</w:t>
      </w:r>
      <w:r w:rsidR="00997F4C" w:rsidRPr="00344760">
        <w:rPr>
          <w:rFonts w:eastAsiaTheme="minorEastAsia"/>
          <w:lang w:val="x-none" w:eastAsia="zh-CN"/>
        </w:rPr>
        <w:t xml:space="preserve">he overlapping </w:t>
      </w:r>
      <w:r w:rsidRPr="00344760">
        <w:rPr>
          <w:rFonts w:eastAsiaTheme="minorEastAsia"/>
          <w:lang w:val="x-none" w:eastAsia="zh-CN"/>
        </w:rPr>
        <w:t xml:space="preserve">conditions </w:t>
      </w:r>
      <w:r w:rsidR="00997F4C" w:rsidRPr="00344760">
        <w:rPr>
          <w:rFonts w:eastAsiaTheme="minorEastAsia"/>
          <w:lang w:val="x-none" w:eastAsia="zh-CN"/>
        </w:rPr>
        <w:t xml:space="preserve">of </w:t>
      </w:r>
      <w:r w:rsidR="00090BA5" w:rsidRPr="00344760">
        <w:rPr>
          <w:rFonts w:eastAsiaTheme="minorEastAsia" w:hint="eastAsia"/>
          <w:lang w:val="x-none" w:eastAsia="zh-CN"/>
        </w:rPr>
        <w:t>C</w:t>
      </w:r>
      <w:r w:rsidR="00090BA5" w:rsidRPr="00344760">
        <w:rPr>
          <w:rFonts w:eastAsiaTheme="minorEastAsia"/>
          <w:lang w:val="x-none" w:eastAsia="zh-CN"/>
        </w:rPr>
        <w:t>SI</w:t>
      </w:r>
      <w:r w:rsidR="00997F4C" w:rsidRPr="00344760">
        <w:rPr>
          <w:rFonts w:eastAsiaTheme="minorEastAsia"/>
          <w:lang w:val="x-none" w:eastAsia="zh-CN"/>
        </w:rPr>
        <w:t>-RS resources and PDSCHs</w:t>
      </w:r>
      <w:r w:rsidRPr="00344760">
        <w:rPr>
          <w:rFonts w:eastAsiaTheme="minorEastAsia"/>
          <w:lang w:val="x-none" w:eastAsia="zh-CN"/>
        </w:rPr>
        <w:t>, c</w:t>
      </w:r>
      <w:r w:rsidR="00997F4C" w:rsidRPr="00997F4C">
        <w:rPr>
          <w:rFonts w:eastAsiaTheme="minorEastAsia"/>
          <w:lang w:val="x-none" w:eastAsia="zh-CN"/>
        </w:rPr>
        <w:t xml:space="preserve">ompanies </w:t>
      </w:r>
      <w:r>
        <w:rPr>
          <w:rFonts w:eastAsiaTheme="minorEastAsia"/>
          <w:lang w:val="x-none" w:eastAsia="zh-CN"/>
        </w:rPr>
        <w:t xml:space="preserve">are encouraged to bring </w:t>
      </w:r>
      <w:r w:rsidR="00997F4C" w:rsidRPr="00997F4C">
        <w:rPr>
          <w:rFonts w:eastAsiaTheme="minorEastAsia"/>
          <w:lang w:val="x-none" w:eastAsia="zh-CN"/>
        </w:rPr>
        <w:t>further analysis</w:t>
      </w:r>
      <w:r w:rsidR="00997F4C">
        <w:rPr>
          <w:rFonts w:eastAsiaTheme="minorEastAsia"/>
          <w:lang w:val="x-none" w:eastAsia="zh-CN"/>
        </w:rPr>
        <w:t xml:space="preserve">. </w:t>
      </w:r>
    </w:p>
    <w:p w:rsidR="00997F4C" w:rsidRPr="00BC75D7" w:rsidRDefault="00997F4C" w:rsidP="00BC75D7">
      <w:pPr>
        <w:pStyle w:val="a7"/>
        <w:numPr>
          <w:ilvl w:val="0"/>
          <w:numId w:val="17"/>
        </w:numPr>
        <w:rPr>
          <w:rFonts w:eastAsiaTheme="minorEastAsia"/>
          <w:sz w:val="20"/>
          <w:szCs w:val="20"/>
          <w:lang w:eastAsia="zh-CN"/>
        </w:rPr>
      </w:pPr>
      <w:r w:rsidRPr="00BC75D7">
        <w:rPr>
          <w:rFonts w:eastAsiaTheme="minorEastAsia"/>
          <w:sz w:val="20"/>
          <w:szCs w:val="20"/>
          <w:lang w:eastAsia="zh-CN"/>
        </w:rPr>
        <w:t xml:space="preserve">For the fully overlapping case when the two CSI-RS resources and both PDSCHs are overlapped on the same OFDM symbol, it is feasible for the UE to perform simultaneous measurements and also simultaneous data reception. </w:t>
      </w:r>
    </w:p>
    <w:p w:rsidR="00997F4C" w:rsidRPr="00BC75D7" w:rsidRDefault="00997F4C" w:rsidP="00BC75D7">
      <w:pPr>
        <w:pStyle w:val="a7"/>
        <w:numPr>
          <w:ilvl w:val="0"/>
          <w:numId w:val="17"/>
        </w:numPr>
        <w:rPr>
          <w:rFonts w:eastAsiaTheme="minorEastAsia"/>
          <w:sz w:val="20"/>
          <w:szCs w:val="20"/>
          <w:lang w:eastAsia="zh-CN"/>
        </w:rPr>
      </w:pPr>
      <w:r w:rsidRPr="00BC75D7">
        <w:rPr>
          <w:rFonts w:eastAsiaTheme="minorEastAsia"/>
          <w:sz w:val="20"/>
          <w:szCs w:val="20"/>
          <w:lang w:eastAsia="zh-CN"/>
        </w:rPr>
        <w:t xml:space="preserve">For the partial overlapping case when the two CSI-RS resources and one of the PDSCH are overlapped on the OFDM symbol, it is also feasible for UE to perform simultaneous </w:t>
      </w:r>
      <w:bookmarkStart w:id="1" w:name="_GoBack"/>
      <w:bookmarkEnd w:id="1"/>
      <w:r w:rsidRPr="00BC75D7">
        <w:rPr>
          <w:rFonts w:eastAsiaTheme="minorEastAsia"/>
          <w:sz w:val="20"/>
          <w:szCs w:val="20"/>
          <w:lang w:eastAsia="zh-CN"/>
        </w:rPr>
        <w:t xml:space="preserve">measurements. </w:t>
      </w:r>
    </w:p>
    <w:p w:rsidR="00997F4C" w:rsidRPr="00BC75D7" w:rsidRDefault="00997F4C" w:rsidP="00BC75D7">
      <w:pPr>
        <w:pStyle w:val="a7"/>
        <w:numPr>
          <w:ilvl w:val="0"/>
          <w:numId w:val="17"/>
        </w:numPr>
        <w:rPr>
          <w:rFonts w:eastAsiaTheme="minorEastAsia"/>
          <w:sz w:val="20"/>
          <w:szCs w:val="20"/>
          <w:lang w:eastAsia="zh-CN"/>
        </w:rPr>
      </w:pPr>
      <w:r w:rsidRPr="00BC75D7">
        <w:rPr>
          <w:rFonts w:eastAsiaTheme="minorEastAsia"/>
          <w:sz w:val="20"/>
          <w:szCs w:val="20"/>
          <w:lang w:eastAsia="zh-CN"/>
        </w:rPr>
        <w:t xml:space="preserve">For the non-overlapping case when the two CSI-RSs are not overlapped with any PDSCHs, e.g., no PDSCHs are scheduled in the slot, the UE can perform simultaneous measurements on the two CSI-RSs as long as they are QCL-ed with </w:t>
      </w:r>
      <w:proofErr w:type="spellStart"/>
      <w:r w:rsidRPr="00BC75D7">
        <w:rPr>
          <w:rFonts w:eastAsiaTheme="minorEastAsia"/>
          <w:sz w:val="20"/>
          <w:szCs w:val="20"/>
          <w:lang w:eastAsia="zh-CN"/>
        </w:rPr>
        <w:t>typeD</w:t>
      </w:r>
      <w:proofErr w:type="spellEnd"/>
      <w:r w:rsidRPr="00BC75D7">
        <w:rPr>
          <w:rFonts w:eastAsiaTheme="minorEastAsia"/>
          <w:sz w:val="20"/>
          <w:szCs w:val="20"/>
          <w:lang w:eastAsia="zh-CN"/>
        </w:rPr>
        <w:t xml:space="preserve"> to reference signals in a resource group in the latest Rel-17 group based beam report.</w:t>
      </w:r>
    </w:p>
    <w:p w:rsidR="00997F4C" w:rsidRPr="00997F4C" w:rsidRDefault="00997F4C" w:rsidP="00997F4C">
      <w:pPr>
        <w:rPr>
          <w:rFonts w:eastAsiaTheme="minorEastAsia"/>
          <w:lang w:eastAsia="zh-CN"/>
        </w:rPr>
      </w:pPr>
      <w:r w:rsidRPr="00997F4C">
        <w:rPr>
          <w:rFonts w:eastAsiaTheme="minorEastAsia"/>
          <w:lang w:val="x-none" w:eastAsia="zh-CN"/>
        </w:rPr>
        <w:t xml:space="preserve">Thus, </w:t>
      </w:r>
      <w:r>
        <w:rPr>
          <w:rFonts w:eastAsiaTheme="minorEastAsia"/>
          <w:lang w:val="x-none" w:eastAsia="zh-CN"/>
        </w:rPr>
        <w:t xml:space="preserve">we propose </w:t>
      </w:r>
      <w:r w:rsidRPr="00997F4C">
        <w:rPr>
          <w:rFonts w:eastAsiaTheme="minorEastAsia"/>
          <w:lang w:val="x-none" w:eastAsia="zh-CN"/>
        </w:rPr>
        <w:t xml:space="preserve">the updated conditions </w:t>
      </w:r>
      <w:r w:rsidR="00344760">
        <w:rPr>
          <w:rFonts w:eastAsiaTheme="minorEastAsia"/>
          <w:lang w:val="x-none" w:eastAsia="zh-CN"/>
        </w:rPr>
        <w:t xml:space="preserve">for </w:t>
      </w:r>
      <w:r w:rsidR="00344760" w:rsidRPr="00344760">
        <w:rPr>
          <w:rFonts w:eastAsiaTheme="minorEastAsia"/>
          <w:lang w:val="x-none" w:eastAsia="zh-CN"/>
        </w:rPr>
        <w:t xml:space="preserve">Scheduling availability </w:t>
      </w:r>
      <w:r w:rsidR="00344760">
        <w:rPr>
          <w:rFonts w:eastAsiaTheme="minorEastAsia"/>
          <w:lang w:val="x-none" w:eastAsia="zh-CN"/>
        </w:rPr>
        <w:t xml:space="preserve">and </w:t>
      </w:r>
      <w:r w:rsidR="00344760" w:rsidRPr="00344760">
        <w:rPr>
          <w:rFonts w:eastAsiaTheme="minorEastAsia"/>
          <w:lang w:val="x-none" w:eastAsia="zh-CN"/>
        </w:rPr>
        <w:t xml:space="preserve">Measurement restrictions for CSI-RS based </w:t>
      </w:r>
      <w:r w:rsidR="00344760">
        <w:rPr>
          <w:rFonts w:eastAsiaTheme="minorEastAsia"/>
          <w:lang w:val="x-none" w:eastAsia="zh-CN"/>
        </w:rPr>
        <w:t xml:space="preserve">RLM/BFD as </w:t>
      </w:r>
      <w:r w:rsidRPr="00997F4C">
        <w:rPr>
          <w:rFonts w:eastAsiaTheme="minorEastAsia"/>
          <w:lang w:val="x-none" w:eastAsia="zh-CN"/>
        </w:rPr>
        <w:t>below.</w:t>
      </w:r>
    </w:p>
    <w:tbl>
      <w:tblPr>
        <w:tblStyle w:val="a6"/>
        <w:tblW w:w="0" w:type="auto"/>
        <w:tblLook w:val="04A0" w:firstRow="1" w:lastRow="0" w:firstColumn="1" w:lastColumn="0" w:noHBand="0" w:noVBand="1"/>
      </w:tblPr>
      <w:tblGrid>
        <w:gridCol w:w="8296"/>
      </w:tblGrid>
      <w:tr w:rsidR="00090BA5" w:rsidTr="00090BA5">
        <w:tc>
          <w:tcPr>
            <w:tcW w:w="8296" w:type="dxa"/>
          </w:tcPr>
          <w:p w:rsidR="00090BA5" w:rsidRPr="00F64FAC" w:rsidRDefault="00090BA5" w:rsidP="00090BA5">
            <w:pPr>
              <w:autoSpaceDN w:val="0"/>
              <w:adjustRightInd w:val="0"/>
              <w:ind w:left="568" w:hanging="284"/>
            </w:pPr>
            <w:r w:rsidRPr="00F64FAC">
              <w:t>-</w:t>
            </w:r>
            <w:r w:rsidRPr="00F64FAC">
              <w:tab/>
            </w:r>
            <w:bookmarkStart w:id="2" w:name="_Hlk166417957"/>
            <w:r w:rsidRPr="00F64FAC">
              <w:rPr>
                <w:lang w:eastAsia="zh-CN"/>
              </w:rPr>
              <w:t>Both</w:t>
            </w:r>
            <w:r w:rsidRPr="00F64FAC">
              <w:t xml:space="preserve"> CSI-RSs are not in any CSI-RS resource set with repetition ON, and</w:t>
            </w:r>
          </w:p>
          <w:p w:rsidR="00344760" w:rsidRDefault="00090BA5" w:rsidP="00997F4C">
            <w:pPr>
              <w:autoSpaceDN w:val="0"/>
              <w:adjustRightInd w:val="0"/>
              <w:ind w:left="568" w:hanging="284"/>
            </w:pPr>
            <w:r w:rsidRPr="00F64FAC">
              <w:t>-</w:t>
            </w:r>
            <w:r w:rsidRPr="00F64FAC">
              <w:tab/>
              <w:t>One CSI-RS has same QCL source as the active TCI state of one PDSCH, and the other CSI-RS has same QCL source as the active TCI state of the other PDSCH, and</w:t>
            </w:r>
            <w:bookmarkStart w:id="3" w:name="_Hlk173950904"/>
            <w:r w:rsidR="00997F4C">
              <w:t xml:space="preserve"> </w:t>
            </w:r>
          </w:p>
          <w:p w:rsidR="00090BA5" w:rsidRPr="00344760" w:rsidRDefault="00344760" w:rsidP="00997F4C">
            <w:pPr>
              <w:autoSpaceDN w:val="0"/>
              <w:adjustRightInd w:val="0"/>
              <w:ind w:left="568" w:hanging="284"/>
            </w:pPr>
            <w:r w:rsidRPr="00F64FAC">
              <w:lastRenderedPageBreak/>
              <w:t>-</w:t>
            </w:r>
            <w:r w:rsidRPr="00344760">
              <w:tab/>
            </w:r>
            <w:r w:rsidR="00997F4C" w:rsidRPr="00344760">
              <w:rPr>
                <w:color w:val="FF0000"/>
              </w:rPr>
              <w:t>t</w:t>
            </w:r>
            <w:r w:rsidR="00090BA5" w:rsidRPr="00344760">
              <w:rPr>
                <w:color w:val="FF0000"/>
                <w:lang w:eastAsia="ja-JP"/>
              </w:rPr>
              <w:t>he two CSI-RS resources</w:t>
            </w:r>
            <w:bookmarkEnd w:id="3"/>
            <w:r w:rsidR="00090BA5" w:rsidRPr="00344760">
              <w:rPr>
                <w:color w:val="FF0000"/>
                <w:lang w:eastAsia="ja-JP"/>
              </w:rPr>
              <w:t xml:space="preserve"> are overlapped on the same OFDM symbol</w:t>
            </w:r>
            <w:r w:rsidRPr="00344760">
              <w:rPr>
                <w:color w:val="FF0000"/>
                <w:lang w:eastAsia="ja-JP"/>
              </w:rPr>
              <w:t xml:space="preserve">, where </w:t>
            </w:r>
            <w:r w:rsidRPr="00344760">
              <w:rPr>
                <w:rFonts w:hint="eastAsia"/>
                <w:bCs/>
                <w:i/>
                <w:iCs/>
                <w:color w:val="FF0000"/>
              </w:rPr>
              <w:t xml:space="preserve">at least one of the PDSCHs is scheduled </w:t>
            </w:r>
            <w:r w:rsidRPr="00344760">
              <w:rPr>
                <w:bCs/>
                <w:i/>
                <w:iCs/>
                <w:color w:val="FF0000"/>
              </w:rPr>
              <w:t>simultaneously.</w:t>
            </w:r>
          </w:p>
          <w:p w:rsidR="00090BA5" w:rsidRDefault="00090BA5" w:rsidP="00090BA5">
            <w:pPr>
              <w:rPr>
                <w:lang w:val="en-US"/>
              </w:rPr>
            </w:pPr>
            <w:r w:rsidRPr="00F64FAC">
              <w:t>-</w:t>
            </w:r>
            <w:r w:rsidRPr="00F64FAC">
              <w:tab/>
              <w:t>Resources of the active TCI states for the two PDSCHs have been reported as a resource group in Rel-17 group-based RSRP report.</w:t>
            </w:r>
            <w:bookmarkEnd w:id="2"/>
          </w:p>
        </w:tc>
      </w:tr>
    </w:tbl>
    <w:p w:rsidR="006D4046" w:rsidRDefault="006D4046" w:rsidP="006D4046">
      <w:pPr>
        <w:rPr>
          <w:lang w:val="en-US"/>
        </w:rPr>
      </w:pPr>
    </w:p>
    <w:p w:rsidR="00344760" w:rsidRPr="00BB577B" w:rsidRDefault="00344760" w:rsidP="00BB577B">
      <w:pPr>
        <w:pStyle w:val="a7"/>
        <w:ind w:leftChars="10" w:left="20"/>
        <w:rPr>
          <w:rFonts w:eastAsiaTheme="minorEastAsia"/>
          <w:b/>
          <w:sz w:val="21"/>
          <w:lang w:val="en-US" w:eastAsia="zh-CN"/>
        </w:rPr>
      </w:pPr>
      <w:r w:rsidRPr="00BB577B">
        <w:rPr>
          <w:rFonts w:eastAsiaTheme="minorEastAsia" w:hint="eastAsia"/>
          <w:b/>
          <w:sz w:val="21"/>
          <w:lang w:val="en-US" w:eastAsia="zh-CN"/>
        </w:rPr>
        <w:t>P</w:t>
      </w:r>
      <w:r w:rsidRPr="00BB577B">
        <w:rPr>
          <w:rFonts w:eastAsiaTheme="minorEastAsia"/>
          <w:b/>
          <w:sz w:val="21"/>
          <w:lang w:val="en-US" w:eastAsia="zh-CN"/>
        </w:rPr>
        <w:t xml:space="preserve">roposal 2: </w:t>
      </w:r>
      <w:r w:rsidR="00BB577B" w:rsidRPr="00BB577B">
        <w:rPr>
          <w:rFonts w:eastAsiaTheme="minorEastAsia"/>
          <w:b/>
          <w:sz w:val="21"/>
          <w:lang w:val="en-US" w:eastAsia="zh-CN"/>
        </w:rPr>
        <w:t xml:space="preserve">Update one of the conditions of scheduling and measurement restriction relaxation as: the two CSI-RS resources are overlapped on the same OFDM symbol, where </w:t>
      </w:r>
      <w:r w:rsidR="00BB577B" w:rsidRPr="00BB577B">
        <w:rPr>
          <w:rFonts w:eastAsiaTheme="minorEastAsia" w:hint="eastAsia"/>
          <w:b/>
          <w:sz w:val="21"/>
          <w:lang w:val="en-US" w:eastAsia="zh-CN"/>
        </w:rPr>
        <w:t xml:space="preserve">at least one of the PDSCHs is scheduled </w:t>
      </w:r>
      <w:r w:rsidR="00BB577B" w:rsidRPr="00BB577B">
        <w:rPr>
          <w:rFonts w:eastAsiaTheme="minorEastAsia"/>
          <w:b/>
          <w:sz w:val="21"/>
          <w:lang w:val="en-US" w:eastAsia="zh-CN"/>
        </w:rPr>
        <w:t>simultaneously.</w:t>
      </w:r>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w:t>
      </w:r>
    </w:p>
    <w:p w:rsidR="00BB577B" w:rsidRDefault="00BB577B" w:rsidP="00BB577B">
      <w:pPr>
        <w:pStyle w:val="a7"/>
        <w:ind w:leftChars="10" w:left="20"/>
        <w:rPr>
          <w:rFonts w:eastAsiaTheme="minorEastAsia"/>
          <w:b/>
          <w:sz w:val="21"/>
          <w:lang w:val="en-US" w:eastAsia="zh-CN"/>
        </w:rPr>
      </w:pPr>
      <w:r w:rsidRPr="00BB577B">
        <w:rPr>
          <w:rFonts w:eastAsiaTheme="minorEastAsia" w:hint="eastAsia"/>
          <w:b/>
          <w:sz w:val="21"/>
          <w:lang w:val="en-US" w:eastAsia="zh-CN"/>
        </w:rPr>
        <w:t>P</w:t>
      </w:r>
      <w:r w:rsidRPr="00BB577B">
        <w:rPr>
          <w:rFonts w:eastAsiaTheme="minorEastAsia"/>
          <w:b/>
          <w:sz w:val="21"/>
          <w:lang w:val="en-US" w:eastAsia="zh-CN"/>
        </w:rPr>
        <w:t xml:space="preserve">roposal 1: Update one of the conditions of multi-Rx operation as: Rel-17 group-based beam reporting (GBBR) is </w:t>
      </w:r>
      <w:r>
        <w:rPr>
          <w:rFonts w:eastAsiaTheme="minorEastAsia"/>
          <w:b/>
          <w:sz w:val="21"/>
          <w:lang w:val="en-US" w:eastAsia="zh-CN"/>
        </w:rPr>
        <w:t xml:space="preserve">configured and </w:t>
      </w:r>
      <w:r w:rsidRPr="00BB577B">
        <w:rPr>
          <w:rFonts w:eastAsiaTheme="minorEastAsia"/>
          <w:b/>
          <w:sz w:val="21"/>
          <w:lang w:val="en-US" w:eastAsia="zh-CN"/>
        </w:rPr>
        <w:t>activated by the network.</w:t>
      </w:r>
    </w:p>
    <w:p w:rsidR="00BB577B" w:rsidRPr="00BB577B" w:rsidRDefault="00BB577B" w:rsidP="00BB577B">
      <w:pPr>
        <w:pStyle w:val="a7"/>
        <w:ind w:leftChars="10" w:left="20"/>
        <w:rPr>
          <w:rFonts w:eastAsiaTheme="minorEastAsia"/>
          <w:b/>
          <w:sz w:val="21"/>
          <w:lang w:val="en-US" w:eastAsia="zh-CN"/>
        </w:rPr>
      </w:pPr>
    </w:p>
    <w:p w:rsidR="00BB577B" w:rsidRPr="00BB577B" w:rsidRDefault="00BB577B" w:rsidP="00BB577B">
      <w:pPr>
        <w:pStyle w:val="a7"/>
        <w:ind w:leftChars="10" w:left="20"/>
        <w:rPr>
          <w:rFonts w:eastAsiaTheme="minorEastAsia"/>
          <w:b/>
          <w:sz w:val="21"/>
          <w:lang w:val="en-US" w:eastAsia="zh-CN"/>
        </w:rPr>
      </w:pPr>
      <w:r w:rsidRPr="00BB577B">
        <w:rPr>
          <w:rFonts w:eastAsiaTheme="minorEastAsia" w:hint="eastAsia"/>
          <w:b/>
          <w:sz w:val="21"/>
          <w:lang w:val="en-US" w:eastAsia="zh-CN"/>
        </w:rPr>
        <w:t>P</w:t>
      </w:r>
      <w:r w:rsidRPr="00BB577B">
        <w:rPr>
          <w:rFonts w:eastAsiaTheme="minorEastAsia"/>
          <w:b/>
          <w:sz w:val="21"/>
          <w:lang w:val="en-US" w:eastAsia="zh-CN"/>
        </w:rPr>
        <w:t xml:space="preserve">roposal 2: Update one of the conditions of scheduling and measurement restriction relaxation as: the two CSI-RS resources are overlapped on the same OFDM symbol, where </w:t>
      </w:r>
      <w:r w:rsidRPr="00BB577B">
        <w:rPr>
          <w:rFonts w:eastAsiaTheme="minorEastAsia" w:hint="eastAsia"/>
          <w:b/>
          <w:sz w:val="21"/>
          <w:lang w:val="en-US" w:eastAsia="zh-CN"/>
        </w:rPr>
        <w:t xml:space="preserve">at least one of the PDSCHs is scheduled </w:t>
      </w:r>
      <w:r w:rsidRPr="00BB577B">
        <w:rPr>
          <w:rFonts w:eastAsiaTheme="minorEastAsia"/>
          <w:b/>
          <w:sz w:val="21"/>
          <w:lang w:val="en-US" w:eastAsia="zh-CN"/>
        </w:rPr>
        <w:t>simultaneously.</w:t>
      </w:r>
    </w:p>
    <w:p w:rsidR="008B7DAA" w:rsidRPr="00BB577B" w:rsidRDefault="008B7DAA" w:rsidP="00BB577B">
      <w:pPr>
        <w:adjustRightInd w:val="0"/>
        <w:snapToGrid w:val="0"/>
        <w:spacing w:after="120"/>
        <w:jc w:val="both"/>
        <w:rPr>
          <w:rFonts w:eastAsia="宋体"/>
          <w:b/>
          <w:i/>
          <w:lang w:val="en-US" w:eastAsia="zh-CN"/>
        </w:rPr>
      </w:pPr>
    </w:p>
    <w:p w:rsidR="00FC7BA2" w:rsidRDefault="00FC7BA2" w:rsidP="00FC7BA2">
      <w:pPr>
        <w:pStyle w:val="1"/>
        <w:jc w:val="both"/>
        <w:rPr>
          <w:lang w:val="en-US"/>
        </w:rPr>
      </w:pPr>
      <w:r w:rsidRPr="00C0754F">
        <w:rPr>
          <w:lang w:val="en-US"/>
        </w:rPr>
        <w:t>Reference</w:t>
      </w:r>
    </w:p>
    <w:p w:rsidR="008443A2" w:rsidRDefault="004A00D4" w:rsidP="008B7DAA">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0D1B7C">
        <w:rPr>
          <w:rFonts w:eastAsia="宋体"/>
          <w:szCs w:val="22"/>
          <w:lang w:eastAsia="zh-CN"/>
        </w:rPr>
        <w:t>0</w:t>
      </w:r>
      <w:r w:rsidR="008443A2">
        <w:rPr>
          <w:rFonts w:eastAsia="宋体"/>
          <w:szCs w:val="22"/>
          <w:lang w:eastAsia="zh-CN"/>
        </w:rPr>
        <w:t>8000</w:t>
      </w:r>
      <w:r>
        <w:rPr>
          <w:rFonts w:eastAsia="宋体" w:hint="eastAsia"/>
          <w:szCs w:val="22"/>
          <w:lang w:eastAsia="zh-CN"/>
        </w:rPr>
        <w:t>,</w:t>
      </w:r>
      <w:r>
        <w:rPr>
          <w:rFonts w:eastAsia="宋体"/>
          <w:szCs w:val="22"/>
          <w:lang w:eastAsia="zh-CN"/>
        </w:rPr>
        <w:t xml:space="preserve"> </w:t>
      </w:r>
      <w:r w:rsidR="008443A2" w:rsidRPr="008443A2">
        <w:rPr>
          <w:rFonts w:eastAsia="宋体"/>
          <w:szCs w:val="22"/>
          <w:lang w:eastAsia="zh-CN"/>
        </w:rPr>
        <w:t>Topic summary for [</w:t>
      </w:r>
      <w:proofErr w:type="gramStart"/>
      <w:r w:rsidR="008443A2" w:rsidRPr="008443A2">
        <w:rPr>
          <w:rFonts w:eastAsia="宋体"/>
          <w:szCs w:val="22"/>
          <w:lang w:eastAsia="zh-CN"/>
        </w:rPr>
        <w:t>111][</w:t>
      </w:r>
      <w:proofErr w:type="gramEnd"/>
      <w:r w:rsidR="008443A2" w:rsidRPr="008443A2">
        <w:rPr>
          <w:rFonts w:eastAsia="宋体"/>
          <w:szCs w:val="22"/>
          <w:lang w:eastAsia="zh-CN"/>
        </w:rPr>
        <w:t>203] FR2_multiRx_part1</w:t>
      </w:r>
    </w:p>
    <w:p w:rsidR="00FC7BA2" w:rsidRPr="008443A2" w:rsidRDefault="008443A2" w:rsidP="008443A2">
      <w:pPr>
        <w:pStyle w:val="a7"/>
        <w:numPr>
          <w:ilvl w:val="0"/>
          <w:numId w:val="4"/>
        </w:numPr>
        <w:spacing w:after="120"/>
        <w:rPr>
          <w:rFonts w:eastAsia="宋体"/>
          <w:sz w:val="20"/>
          <w:szCs w:val="22"/>
          <w:lang w:val="en-GB" w:eastAsia="zh-CN"/>
        </w:rPr>
      </w:pPr>
      <w:r w:rsidRPr="008443A2">
        <w:rPr>
          <w:rFonts w:eastAsia="宋体"/>
          <w:sz w:val="20"/>
          <w:szCs w:val="22"/>
          <w:lang w:val="en-GB" w:eastAsia="zh-CN"/>
        </w:rPr>
        <w:t>R4-2410356, WF on core maintenance and performance part for multi-Rx WI</w:t>
      </w:r>
    </w:p>
    <w:sectPr w:rsidR="00FC7BA2" w:rsidRPr="008443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C48" w:rsidRDefault="00A62C48" w:rsidP="003E2FD5">
      <w:pPr>
        <w:spacing w:after="0"/>
      </w:pPr>
      <w:r>
        <w:separator/>
      </w:r>
    </w:p>
  </w:endnote>
  <w:endnote w:type="continuationSeparator" w:id="0">
    <w:p w:rsidR="00A62C48" w:rsidRDefault="00A62C48"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C48" w:rsidRDefault="00A62C48" w:rsidP="003E2FD5">
      <w:pPr>
        <w:spacing w:after="0"/>
      </w:pPr>
      <w:r>
        <w:separator/>
      </w:r>
    </w:p>
  </w:footnote>
  <w:footnote w:type="continuationSeparator" w:id="0">
    <w:p w:rsidR="00A62C48" w:rsidRDefault="00A62C48"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315D9"/>
    <w:multiLevelType w:val="hybridMultilevel"/>
    <w:tmpl w:val="D8A83B5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D845E8"/>
    <w:multiLevelType w:val="hybridMultilevel"/>
    <w:tmpl w:val="51B864F2"/>
    <w:lvl w:ilvl="0" w:tplc="DC2E7E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9"/>
  </w:num>
  <w:num w:numId="4">
    <w:abstractNumId w:val="6"/>
  </w:num>
  <w:num w:numId="5">
    <w:abstractNumId w:val="11"/>
  </w:num>
  <w:num w:numId="6">
    <w:abstractNumId w:val="2"/>
  </w:num>
  <w:num w:numId="7">
    <w:abstractNumId w:val="7"/>
  </w:num>
  <w:num w:numId="8">
    <w:abstractNumId w:val="0"/>
  </w:num>
  <w:num w:numId="9">
    <w:abstractNumId w:val="10"/>
  </w:num>
  <w:num w:numId="10">
    <w:abstractNumId w:val="8"/>
  </w:num>
  <w:num w:numId="11">
    <w:abstractNumId w:val="3"/>
  </w:num>
  <w:num w:numId="12">
    <w:abstractNumId w:val="3"/>
  </w:num>
  <w:num w:numId="13">
    <w:abstractNumId w:val="3"/>
  </w:num>
  <w:num w:numId="14">
    <w:abstractNumId w:val="3"/>
  </w:num>
  <w:num w:numId="15">
    <w:abstractNumId w:val="3"/>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74A47"/>
    <w:rsid w:val="00090BA5"/>
    <w:rsid w:val="000A29C5"/>
    <w:rsid w:val="000D1B7C"/>
    <w:rsid w:val="00115281"/>
    <w:rsid w:val="00126929"/>
    <w:rsid w:val="00140168"/>
    <w:rsid w:val="00173B75"/>
    <w:rsid w:val="001B3322"/>
    <w:rsid w:val="001F0C71"/>
    <w:rsid w:val="00234F17"/>
    <w:rsid w:val="00286006"/>
    <w:rsid w:val="002D03B6"/>
    <w:rsid w:val="00344760"/>
    <w:rsid w:val="003916BC"/>
    <w:rsid w:val="003E2FD5"/>
    <w:rsid w:val="00406B28"/>
    <w:rsid w:val="00441C18"/>
    <w:rsid w:val="004A00D4"/>
    <w:rsid w:val="00593412"/>
    <w:rsid w:val="00610F4A"/>
    <w:rsid w:val="0069208C"/>
    <w:rsid w:val="006D3856"/>
    <w:rsid w:val="006D4046"/>
    <w:rsid w:val="006F4910"/>
    <w:rsid w:val="00710133"/>
    <w:rsid w:val="0078607A"/>
    <w:rsid w:val="008443A2"/>
    <w:rsid w:val="00881CBE"/>
    <w:rsid w:val="008B4E3A"/>
    <w:rsid w:val="008B7DAA"/>
    <w:rsid w:val="00942736"/>
    <w:rsid w:val="009540D7"/>
    <w:rsid w:val="00975E9E"/>
    <w:rsid w:val="0097777F"/>
    <w:rsid w:val="00997F4C"/>
    <w:rsid w:val="00A0005B"/>
    <w:rsid w:val="00A22E5B"/>
    <w:rsid w:val="00A34B6E"/>
    <w:rsid w:val="00A46B08"/>
    <w:rsid w:val="00A478A9"/>
    <w:rsid w:val="00A62C48"/>
    <w:rsid w:val="00A95AD1"/>
    <w:rsid w:val="00AA2E81"/>
    <w:rsid w:val="00B2243D"/>
    <w:rsid w:val="00B77CFD"/>
    <w:rsid w:val="00BB577B"/>
    <w:rsid w:val="00BC75D7"/>
    <w:rsid w:val="00C263FF"/>
    <w:rsid w:val="00C36495"/>
    <w:rsid w:val="00C53FDE"/>
    <w:rsid w:val="00CE13B6"/>
    <w:rsid w:val="00D3393C"/>
    <w:rsid w:val="00DB7A6C"/>
    <w:rsid w:val="00EB660B"/>
    <w:rsid w:val="00EB6A76"/>
    <w:rsid w:val="00ED44D0"/>
    <w:rsid w:val="00F05B01"/>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CAFA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customStyle="1" w:styleId="B1">
    <w:name w:val="B1"/>
    <w:basedOn w:val="a0"/>
    <w:link w:val="B1Zchn"/>
    <w:qFormat/>
    <w:rsid w:val="00090BA5"/>
    <w:pPr>
      <w:ind w:left="568" w:hanging="284"/>
    </w:pPr>
    <w:rPr>
      <w:rFonts w:eastAsiaTheme="minorEastAsia"/>
      <w:lang w:val="x-none"/>
    </w:rPr>
  </w:style>
  <w:style w:type="character" w:customStyle="1" w:styleId="B1Zchn">
    <w:name w:val="B1 Zchn"/>
    <w:link w:val="B1"/>
    <w:qFormat/>
    <w:rsid w:val="00090BA5"/>
    <w:rPr>
      <w:rFonts w:ascii="Times New Roman" w:hAnsi="Times New Roman" w:cs="Times New Roman"/>
      <w:kern w:val="0"/>
      <w:sz w:val="20"/>
      <w:szCs w:val="20"/>
      <w:lang w:val="x-none" w:eastAsia="en-US"/>
    </w:rPr>
  </w:style>
  <w:style w:type="paragraph" w:customStyle="1" w:styleId="B2">
    <w:name w:val="B2"/>
    <w:basedOn w:val="21"/>
    <w:link w:val="B2Char"/>
    <w:qFormat/>
    <w:rsid w:val="00090BA5"/>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090BA5"/>
    <w:rPr>
      <w:rFonts w:ascii="Times New Roman" w:eastAsia="Times New Roman" w:hAnsi="Times New Roman" w:cs="Times New Roman"/>
      <w:kern w:val="0"/>
      <w:sz w:val="20"/>
      <w:szCs w:val="20"/>
      <w:lang w:val="en-GB" w:eastAsia="ja-JP"/>
    </w:rPr>
  </w:style>
  <w:style w:type="paragraph" w:styleId="21">
    <w:name w:val="List 2"/>
    <w:basedOn w:val="a0"/>
    <w:uiPriority w:val="99"/>
    <w:semiHidden/>
    <w:unhideWhenUsed/>
    <w:rsid w:val="00090BA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3F8C7-8B4F-458D-907F-7F160521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Pages>
  <Words>738</Words>
  <Characters>4208</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8</cp:revision>
  <dcterms:created xsi:type="dcterms:W3CDTF">2024-08-05T11:29:00Z</dcterms:created>
  <dcterms:modified xsi:type="dcterms:W3CDTF">2024-08-09T03:08:00Z</dcterms:modified>
</cp:coreProperties>
</file>